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0E8" w:rsidRPr="0058560D" w:rsidRDefault="004B60E8" w:rsidP="004B60E8">
      <w:pPr>
        <w:rPr>
          <w:rFonts w:ascii="Franklin Gothic Medium" w:hAnsi="Franklin Gothic Medium"/>
          <w:b/>
          <w:szCs w:val="20"/>
          <w:lang w:val="sk-SK"/>
        </w:rPr>
      </w:pPr>
    </w:p>
    <w:p w:rsidR="007D42DD" w:rsidRDefault="007D42DD" w:rsidP="007D42DD">
      <w:pPr>
        <w:jc w:val="center"/>
        <w:rPr>
          <w:rFonts w:ascii="Franklin Gothic Book" w:hAnsi="Franklin Gothic Book"/>
          <w:b/>
          <w:sz w:val="20"/>
          <w:szCs w:val="20"/>
          <w:lang w:val="sk-SK"/>
        </w:rPr>
      </w:pPr>
      <w:r>
        <w:rPr>
          <w:rFonts w:ascii="Franklin Gothic Book" w:hAnsi="Franklin Gothic Book"/>
          <w:b/>
          <w:sz w:val="20"/>
          <w:szCs w:val="20"/>
          <w:lang w:val="sk-SK"/>
        </w:rPr>
        <w:t>KÚPNA ZMLUVA č. ....</w:t>
      </w:r>
    </w:p>
    <w:p w:rsidR="007D42DD" w:rsidRDefault="007D42DD" w:rsidP="007D42DD">
      <w:pPr>
        <w:jc w:val="center"/>
        <w:rPr>
          <w:rFonts w:ascii="Franklin Gothic Book" w:hAnsi="Franklin Gothic Book"/>
          <w:sz w:val="20"/>
          <w:szCs w:val="20"/>
          <w:lang w:val="sk-SK"/>
        </w:rPr>
      </w:pPr>
      <w:r>
        <w:rPr>
          <w:rFonts w:ascii="Franklin Gothic Book" w:hAnsi="Franklin Gothic Book"/>
          <w:sz w:val="20"/>
          <w:szCs w:val="20"/>
          <w:lang w:val="sk-SK"/>
        </w:rPr>
        <w:t xml:space="preserve">uzavretá v súlade s § 409 a </w:t>
      </w:r>
      <w:proofErr w:type="spellStart"/>
      <w:r>
        <w:rPr>
          <w:rFonts w:ascii="Franklin Gothic Book" w:hAnsi="Franklin Gothic Book"/>
          <w:sz w:val="20"/>
          <w:szCs w:val="20"/>
          <w:lang w:val="sk-SK"/>
        </w:rPr>
        <w:t>nasl</w:t>
      </w:r>
      <w:proofErr w:type="spellEnd"/>
      <w:r>
        <w:rPr>
          <w:rFonts w:ascii="Franklin Gothic Book" w:hAnsi="Franklin Gothic Book"/>
          <w:sz w:val="20"/>
          <w:szCs w:val="20"/>
          <w:lang w:val="sk-SK"/>
        </w:rPr>
        <w:t>. zákona č. 513/1991 Zb. Obchodný zákonník v znení neskorších predpisov medzi zmluvnými stranami:</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Pr="007D42DD" w:rsidRDefault="007D42DD" w:rsidP="007D42DD">
      <w:pPr>
        <w:rPr>
          <w:rFonts w:ascii="Franklin Gothic Book" w:hAnsi="Franklin Gothic Book" w:cs="Tahoma-Bold"/>
          <w:b/>
          <w:bCs/>
          <w:sz w:val="18"/>
          <w:szCs w:val="18"/>
        </w:rPr>
      </w:pPr>
      <w:r w:rsidRPr="007D42DD">
        <w:rPr>
          <w:rFonts w:ascii="Franklin Gothic Book" w:hAnsi="Franklin Gothic Book"/>
          <w:sz w:val="20"/>
          <w:szCs w:val="20"/>
          <w:lang w:val="sk-SK"/>
        </w:rPr>
        <w:t>Obchodné meno:</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r>
      <w:r w:rsidRPr="007D42DD">
        <w:rPr>
          <w:rFonts w:ascii="Franklin Gothic Book" w:hAnsi="Franklin Gothic Book"/>
          <w:b/>
          <w:sz w:val="20"/>
          <w:szCs w:val="20"/>
          <w:lang w:val="sk-SK"/>
        </w:rPr>
        <w:t>KOVDAN, spol. s </w:t>
      </w:r>
      <w:proofErr w:type="spellStart"/>
      <w:r w:rsidRPr="007D42DD">
        <w:rPr>
          <w:rFonts w:ascii="Franklin Gothic Book" w:hAnsi="Franklin Gothic Book"/>
          <w:b/>
          <w:sz w:val="20"/>
          <w:szCs w:val="20"/>
          <w:lang w:val="sk-SK"/>
        </w:rPr>
        <w:t>r.o</w:t>
      </w:r>
      <w:proofErr w:type="spellEnd"/>
      <w:r w:rsidRPr="007D42DD">
        <w:rPr>
          <w:rFonts w:ascii="Franklin Gothic Book" w:hAnsi="Franklin Gothic Book"/>
          <w:b/>
          <w:sz w:val="20"/>
          <w:szCs w:val="20"/>
          <w:lang w:val="sk-SK"/>
        </w:rPr>
        <w:t>.</w:t>
      </w:r>
    </w:p>
    <w:p w:rsidR="007D42DD" w:rsidRPr="007D42DD" w:rsidRDefault="007D42DD" w:rsidP="007D42DD">
      <w:pPr>
        <w:shd w:val="clear" w:color="auto" w:fill="FFFFFF"/>
        <w:ind w:right="-3"/>
        <w:rPr>
          <w:rFonts w:ascii="Franklin Gothic Book" w:hAnsi="Franklin Gothic Book"/>
          <w:color w:val="000000"/>
          <w:sz w:val="20"/>
          <w:szCs w:val="20"/>
          <w:lang w:val="sk-SK"/>
        </w:rPr>
      </w:pPr>
      <w:r w:rsidRPr="007D42DD">
        <w:rPr>
          <w:rFonts w:ascii="Franklin Gothic Book" w:hAnsi="Franklin Gothic Book"/>
          <w:color w:val="000000"/>
          <w:sz w:val="20"/>
          <w:szCs w:val="20"/>
          <w:lang w:val="sk-SK"/>
        </w:rPr>
        <w:t xml:space="preserve">Sídlo:                                      </w:t>
      </w:r>
      <w:r w:rsidRPr="007D42DD">
        <w:rPr>
          <w:rFonts w:ascii="Franklin Gothic Book" w:hAnsi="Franklin Gothic Book"/>
          <w:color w:val="000000"/>
          <w:sz w:val="20"/>
          <w:szCs w:val="20"/>
          <w:lang w:val="sk-SK"/>
        </w:rPr>
        <w:tab/>
      </w:r>
      <w:proofErr w:type="spellStart"/>
      <w:r w:rsidRPr="007D42DD">
        <w:rPr>
          <w:rFonts w:ascii="Franklin Gothic Book" w:hAnsi="Franklin Gothic Book"/>
          <w:color w:val="000000"/>
          <w:sz w:val="20"/>
          <w:szCs w:val="20"/>
          <w:lang w:val="sk-SK"/>
        </w:rPr>
        <w:t>Jiskrova</w:t>
      </w:r>
      <w:proofErr w:type="spellEnd"/>
      <w:r w:rsidRPr="007D42DD">
        <w:rPr>
          <w:rFonts w:ascii="Franklin Gothic Book" w:hAnsi="Franklin Gothic Book"/>
          <w:color w:val="000000"/>
          <w:sz w:val="20"/>
          <w:szCs w:val="20"/>
          <w:lang w:val="sk-SK"/>
        </w:rPr>
        <w:t xml:space="preserve"> 1321/5, 045 01 Moldava nad Bodvou</w:t>
      </w:r>
    </w:p>
    <w:p w:rsidR="007D42DD" w:rsidRPr="007D42DD" w:rsidRDefault="007D42DD" w:rsidP="007D42DD">
      <w:pPr>
        <w:shd w:val="clear" w:color="auto" w:fill="FFFFFF"/>
        <w:ind w:right="-3"/>
        <w:rPr>
          <w:rFonts w:ascii="Franklin Gothic Book" w:hAnsi="Franklin Gothic Book"/>
          <w:color w:val="000000"/>
          <w:spacing w:val="-1"/>
          <w:sz w:val="20"/>
          <w:szCs w:val="20"/>
          <w:lang w:val="sk-SK"/>
        </w:rPr>
      </w:pPr>
      <w:r w:rsidRPr="007D42DD">
        <w:rPr>
          <w:rFonts w:ascii="Franklin Gothic Book" w:hAnsi="Franklin Gothic Book"/>
          <w:color w:val="000000"/>
          <w:spacing w:val="-1"/>
          <w:sz w:val="20"/>
          <w:szCs w:val="20"/>
          <w:lang w:val="sk-SK"/>
        </w:rPr>
        <w:t xml:space="preserve">V jeho mene konajúci:  </w:t>
      </w:r>
      <w:r w:rsidRPr="007D42DD">
        <w:rPr>
          <w:rFonts w:ascii="Franklin Gothic Book" w:hAnsi="Franklin Gothic Book"/>
          <w:color w:val="000000"/>
          <w:spacing w:val="-1"/>
          <w:sz w:val="20"/>
          <w:szCs w:val="20"/>
          <w:lang w:val="sk-SK"/>
        </w:rPr>
        <w:tab/>
      </w:r>
      <w:r w:rsidRPr="007D42DD">
        <w:rPr>
          <w:rFonts w:ascii="Franklin Gothic Book" w:hAnsi="Franklin Gothic Book"/>
          <w:color w:val="000000"/>
          <w:spacing w:val="-1"/>
          <w:sz w:val="20"/>
          <w:szCs w:val="20"/>
          <w:lang w:val="sk-SK"/>
        </w:rPr>
        <w:tab/>
        <w:t>Ing. Štefan Danko, konateľ</w:t>
      </w:r>
    </w:p>
    <w:p w:rsidR="007D42DD" w:rsidRPr="007D42DD" w:rsidRDefault="007D42DD" w:rsidP="007D42DD">
      <w:pPr>
        <w:rPr>
          <w:rFonts w:ascii="Franklin Gothic Book" w:hAnsi="Franklin Gothic Book"/>
          <w:sz w:val="20"/>
          <w:szCs w:val="20"/>
          <w:lang w:val="sk-SK"/>
        </w:rPr>
      </w:pPr>
      <w:r w:rsidRPr="007D42DD">
        <w:rPr>
          <w:rFonts w:ascii="Franklin Gothic Book" w:hAnsi="Franklin Gothic Book"/>
          <w:sz w:val="20"/>
          <w:szCs w:val="20"/>
          <w:lang w:val="sk-SK"/>
        </w:rPr>
        <w:t>Oprávnený rokovať vo veciach:</w:t>
      </w:r>
    </w:p>
    <w:p w:rsidR="007D42DD" w:rsidRPr="007D42DD" w:rsidRDefault="007D42DD" w:rsidP="007D42DD">
      <w:pPr>
        <w:rPr>
          <w:rFonts w:ascii="Franklin Gothic Book" w:hAnsi="Franklin Gothic Book"/>
          <w:sz w:val="20"/>
          <w:szCs w:val="20"/>
          <w:lang w:val="sk-SK"/>
        </w:rPr>
      </w:pPr>
      <w:r w:rsidRPr="007D42DD">
        <w:rPr>
          <w:rFonts w:ascii="Franklin Gothic Book" w:hAnsi="Franklin Gothic Book"/>
          <w:sz w:val="20"/>
          <w:szCs w:val="20"/>
          <w:lang w:val="sk-SK"/>
        </w:rPr>
        <w:t xml:space="preserve">a) zmluvných                </w:t>
      </w:r>
      <w:r w:rsidRPr="007D42DD">
        <w:rPr>
          <w:rFonts w:ascii="Franklin Gothic Book" w:hAnsi="Franklin Gothic Book"/>
          <w:sz w:val="20"/>
          <w:szCs w:val="20"/>
          <w:lang w:val="sk-SK"/>
        </w:rPr>
        <w:tab/>
        <w:t xml:space="preserve">              Ing. Štefan Danko, konateľ</w:t>
      </w:r>
    </w:p>
    <w:p w:rsidR="007D42DD" w:rsidRPr="007D42DD" w:rsidRDefault="007D42DD" w:rsidP="007D42DD">
      <w:pPr>
        <w:shd w:val="clear" w:color="auto" w:fill="FFFFFF"/>
        <w:ind w:right="-3"/>
        <w:rPr>
          <w:rFonts w:ascii="Franklin Gothic Book" w:hAnsi="Franklin Gothic Book"/>
          <w:sz w:val="20"/>
          <w:szCs w:val="20"/>
          <w:lang w:val="sk-SK"/>
        </w:rPr>
      </w:pPr>
      <w:r w:rsidRPr="007D42DD">
        <w:rPr>
          <w:rFonts w:ascii="Franklin Gothic Book" w:hAnsi="Franklin Gothic Book"/>
          <w:sz w:val="20"/>
          <w:szCs w:val="20"/>
          <w:lang w:val="sk-SK"/>
        </w:rPr>
        <w:t xml:space="preserve">b) technických               </w:t>
      </w:r>
      <w:r w:rsidRPr="007D42DD">
        <w:rPr>
          <w:rFonts w:ascii="Franklin Gothic Book" w:hAnsi="Franklin Gothic Book"/>
          <w:sz w:val="20"/>
          <w:szCs w:val="20"/>
          <w:lang w:val="sk-SK"/>
        </w:rPr>
        <w:tab/>
        <w:t xml:space="preserve">              Ing. Štefan Danko, konateľ</w:t>
      </w:r>
    </w:p>
    <w:p w:rsidR="007D42DD" w:rsidRPr="007D42DD" w:rsidRDefault="007D42DD" w:rsidP="007D42DD">
      <w:pPr>
        <w:shd w:val="clear" w:color="auto" w:fill="FFFFFF"/>
        <w:ind w:right="-3"/>
        <w:rPr>
          <w:rFonts w:ascii="Franklin Gothic Book" w:hAnsi="Franklin Gothic Book"/>
          <w:sz w:val="20"/>
          <w:szCs w:val="20"/>
          <w:lang w:val="sk-SK"/>
        </w:rPr>
      </w:pPr>
      <w:r w:rsidRPr="007D42DD">
        <w:rPr>
          <w:rFonts w:ascii="Franklin Gothic Book" w:hAnsi="Franklin Gothic Book"/>
          <w:color w:val="000000"/>
          <w:sz w:val="20"/>
          <w:szCs w:val="20"/>
          <w:lang w:val="sk-SK"/>
        </w:rPr>
        <w:t xml:space="preserve">Bankové </w:t>
      </w:r>
      <w:r w:rsidRPr="007D42DD">
        <w:rPr>
          <w:rFonts w:ascii="Franklin Gothic Book" w:hAnsi="Franklin Gothic Book"/>
          <w:sz w:val="20"/>
          <w:szCs w:val="20"/>
          <w:lang w:val="sk-SK"/>
        </w:rPr>
        <w:t xml:space="preserve">spojenie:     </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t>....................................................................</w:t>
      </w:r>
    </w:p>
    <w:p w:rsidR="007D42DD" w:rsidRPr="007D42DD" w:rsidRDefault="007D42DD" w:rsidP="007D42DD">
      <w:pPr>
        <w:shd w:val="clear" w:color="auto" w:fill="FFFFFF"/>
        <w:ind w:right="-3"/>
        <w:rPr>
          <w:rFonts w:ascii="Franklin Gothic Book" w:hAnsi="Franklin Gothic Book"/>
          <w:sz w:val="20"/>
          <w:szCs w:val="20"/>
          <w:lang w:val="sk-SK"/>
        </w:rPr>
      </w:pPr>
      <w:r w:rsidRPr="007D42DD">
        <w:rPr>
          <w:rFonts w:ascii="Franklin Gothic Book" w:hAnsi="Franklin Gothic Book"/>
          <w:sz w:val="20"/>
          <w:szCs w:val="20"/>
          <w:lang w:val="sk-SK"/>
        </w:rPr>
        <w:t xml:space="preserve">IBAN:                </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t>....................................................................</w:t>
      </w:r>
    </w:p>
    <w:p w:rsidR="007D42DD" w:rsidRPr="007D42DD" w:rsidRDefault="007D42DD" w:rsidP="007D42DD">
      <w:pPr>
        <w:jc w:val="both"/>
        <w:rPr>
          <w:rFonts w:ascii="Franklin Gothic Book" w:hAnsi="Franklin Gothic Book"/>
          <w:sz w:val="20"/>
          <w:szCs w:val="20"/>
          <w:lang w:val="sk-SK"/>
        </w:rPr>
      </w:pPr>
      <w:r w:rsidRPr="007D42DD">
        <w:rPr>
          <w:rFonts w:ascii="Franklin Gothic Book" w:hAnsi="Franklin Gothic Book"/>
          <w:color w:val="000000"/>
          <w:sz w:val="20"/>
          <w:szCs w:val="20"/>
          <w:lang w:val="sk-SK"/>
        </w:rPr>
        <w:t>IČO:</w:t>
      </w:r>
      <w:r w:rsidRPr="007D42DD">
        <w:rPr>
          <w:rFonts w:ascii="Franklin Gothic Book" w:hAnsi="Franklin Gothic Book"/>
          <w:sz w:val="20"/>
          <w:szCs w:val="20"/>
          <w:lang w:val="sk-SK"/>
        </w:rPr>
        <w:t xml:space="preserve">                         </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t>36 217 859</w:t>
      </w:r>
    </w:p>
    <w:p w:rsidR="007D42DD" w:rsidRPr="007D42DD" w:rsidRDefault="007D42DD" w:rsidP="007D42DD">
      <w:pPr>
        <w:shd w:val="clear" w:color="auto" w:fill="FFFFFF"/>
        <w:ind w:right="-3"/>
        <w:rPr>
          <w:rFonts w:ascii="Franklin Gothic Book" w:hAnsi="Franklin Gothic Book"/>
          <w:sz w:val="20"/>
          <w:szCs w:val="20"/>
          <w:lang w:val="sk-SK"/>
        </w:rPr>
      </w:pPr>
      <w:r w:rsidRPr="007D42DD">
        <w:rPr>
          <w:rFonts w:ascii="Franklin Gothic Book" w:hAnsi="Franklin Gothic Book"/>
          <w:color w:val="000000"/>
          <w:spacing w:val="-1"/>
          <w:sz w:val="20"/>
          <w:szCs w:val="20"/>
          <w:lang w:val="sk-SK"/>
        </w:rPr>
        <w:t>DIČ:</w:t>
      </w:r>
      <w:r w:rsidRPr="007D42DD">
        <w:rPr>
          <w:rFonts w:ascii="Franklin Gothic Book" w:hAnsi="Franklin Gothic Book"/>
          <w:sz w:val="20"/>
          <w:szCs w:val="20"/>
          <w:lang w:val="sk-SK"/>
        </w:rPr>
        <w:t xml:space="preserve">                            </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t>2020042255</w:t>
      </w:r>
    </w:p>
    <w:p w:rsidR="007D42DD" w:rsidRPr="007D42DD" w:rsidRDefault="007D42DD" w:rsidP="007D42DD">
      <w:pPr>
        <w:jc w:val="both"/>
        <w:rPr>
          <w:rFonts w:ascii="Franklin Gothic Book" w:hAnsi="Franklin Gothic Book"/>
          <w:sz w:val="20"/>
          <w:szCs w:val="20"/>
          <w:lang w:val="sk-SK"/>
        </w:rPr>
      </w:pPr>
      <w:r w:rsidRPr="007D42DD">
        <w:rPr>
          <w:rFonts w:ascii="Franklin Gothic Book" w:hAnsi="Franklin Gothic Book"/>
          <w:sz w:val="20"/>
          <w:szCs w:val="20"/>
          <w:lang w:val="sk-SK"/>
        </w:rPr>
        <w:t>IČ DPH:</w:t>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r>
      <w:r w:rsidRPr="007D42DD">
        <w:rPr>
          <w:rFonts w:ascii="Franklin Gothic Book" w:hAnsi="Franklin Gothic Book"/>
          <w:sz w:val="20"/>
          <w:szCs w:val="20"/>
          <w:lang w:val="sk-SK"/>
        </w:rPr>
        <w:tab/>
        <w:t>SK2020042255</w:t>
      </w:r>
    </w:p>
    <w:p w:rsidR="007D42DD" w:rsidRPr="007D42DD" w:rsidRDefault="007D42DD" w:rsidP="007D42DD">
      <w:pPr>
        <w:jc w:val="both"/>
        <w:rPr>
          <w:rFonts w:ascii="Franklin Gothic Book" w:hAnsi="Franklin Gothic Book"/>
          <w:sz w:val="20"/>
          <w:szCs w:val="20"/>
          <w:lang w:val="sk-SK"/>
        </w:rPr>
      </w:pPr>
      <w:r w:rsidRPr="007D42DD">
        <w:rPr>
          <w:rFonts w:ascii="Franklin Gothic Book" w:hAnsi="Franklin Gothic Book"/>
          <w:sz w:val="20"/>
          <w:szCs w:val="20"/>
          <w:lang w:val="sk-SK"/>
        </w:rPr>
        <w:t>Internetová adresa:</w:t>
      </w:r>
      <w:r w:rsidRPr="007D42DD">
        <w:rPr>
          <w:rFonts w:ascii="Franklin Gothic Book" w:hAnsi="Franklin Gothic Book"/>
          <w:sz w:val="20"/>
          <w:szCs w:val="20"/>
          <w:lang w:val="sk-SK"/>
        </w:rPr>
        <w:tab/>
        <w:t xml:space="preserve">              www.kovdan.sk </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(ďalej len „kupujúci“)</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a</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color w:val="FF0000"/>
          <w:sz w:val="20"/>
          <w:szCs w:val="20"/>
          <w:lang w:val="sk-SK"/>
        </w:rPr>
      </w:pPr>
      <w:r>
        <w:rPr>
          <w:rFonts w:ascii="Franklin Gothic Book" w:hAnsi="Franklin Gothic Book"/>
          <w:sz w:val="20"/>
          <w:szCs w:val="20"/>
          <w:lang w:val="sk-SK"/>
        </w:rPr>
        <w:t>Obchodné meno:</w:t>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Zapísaný v:</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Sídlo:</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Zastúpená:</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FF0000"/>
          <w:sz w:val="20"/>
          <w:szCs w:val="20"/>
          <w:lang w:val="sk-SK"/>
        </w:rPr>
      </w:pPr>
      <w:r>
        <w:rPr>
          <w:rFonts w:ascii="Franklin Gothic Book" w:hAnsi="Franklin Gothic Book"/>
          <w:color w:val="000000" w:themeColor="text1"/>
          <w:sz w:val="20"/>
          <w:szCs w:val="20"/>
          <w:lang w:val="sk-SK"/>
        </w:rPr>
        <w:t>IČO:</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FF0000"/>
          <w:sz w:val="20"/>
          <w:szCs w:val="20"/>
          <w:lang w:val="sk-SK"/>
        </w:rPr>
      </w:pPr>
      <w:r>
        <w:rPr>
          <w:rFonts w:ascii="Franklin Gothic Book" w:hAnsi="Franklin Gothic Book"/>
          <w:color w:val="000000" w:themeColor="text1"/>
          <w:sz w:val="20"/>
          <w:szCs w:val="20"/>
          <w:lang w:val="sk-SK"/>
        </w:rPr>
        <w:t>IČ DPH:</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Bankové spojenie:</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IBAN:</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E-mail:</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Tel:</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Fax:</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Internetová adresa:</w:t>
      </w:r>
      <w:r>
        <w:rPr>
          <w:rFonts w:ascii="Franklin Gothic Book" w:hAnsi="Franklin Gothic Book"/>
          <w:color w:val="000000" w:themeColor="text1"/>
          <w:sz w:val="20"/>
          <w:szCs w:val="20"/>
          <w:lang w:val="sk-SK"/>
        </w:rPr>
        <w:tab/>
      </w:r>
      <w:r>
        <w:rPr>
          <w:rFonts w:ascii="Franklin Gothic Book" w:hAnsi="Franklin Gothic Book"/>
          <w:color w:val="000000" w:themeColor="text1"/>
          <w:sz w:val="20"/>
          <w:szCs w:val="20"/>
          <w:lang w:val="sk-SK"/>
        </w:rPr>
        <w:tab/>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(vyplní uchádzač)</w:t>
      </w:r>
    </w:p>
    <w:p w:rsidR="007D42DD" w:rsidRDefault="007D42DD" w:rsidP="007D42DD">
      <w:pPr>
        <w:jc w:val="both"/>
        <w:rPr>
          <w:rFonts w:ascii="Franklin Gothic Book" w:hAnsi="Franklin Gothic Book"/>
          <w:color w:val="000000" w:themeColor="text1"/>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(ďalej len „predávajúci“)</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(kupujúci a predávajúci ďalej spolu ako „zmluvné strany" a jednotlivo ako „zmluvná strana")</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PREDMET ZMLUVY</w:t>
      </w:r>
    </w:p>
    <w:p w:rsidR="007D42DD" w:rsidRDefault="007D42DD" w:rsidP="007D42DD">
      <w:pPr>
        <w:ind w:left="1080"/>
        <w:rPr>
          <w:rFonts w:ascii="Franklin Gothic Book" w:hAnsi="Franklin Gothic Book"/>
          <w:b/>
          <w:sz w:val="20"/>
          <w:szCs w:val="20"/>
          <w:lang w:val="sk-SK"/>
        </w:rPr>
      </w:pPr>
    </w:p>
    <w:p w:rsidR="007D42DD" w:rsidRDefault="007D42DD" w:rsidP="007D42DD">
      <w:pPr>
        <w:numPr>
          <w:ilvl w:val="1"/>
          <w:numId w:val="9"/>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Predmetom tejto zmluvy je záväzok predávajúceho dodať kupujúcemu predmet zákazky: </w:t>
      </w:r>
    </w:p>
    <w:p w:rsidR="007D42DD" w:rsidRDefault="007D42DD" w:rsidP="007D42DD">
      <w:pPr>
        <w:jc w:val="both"/>
        <w:rPr>
          <w:rFonts w:ascii="Franklin Gothic Book" w:hAnsi="Franklin Gothic Book"/>
          <w:sz w:val="20"/>
          <w:szCs w:val="20"/>
          <w:lang w:val="sk-SK"/>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74"/>
        <w:gridCol w:w="1953"/>
      </w:tblGrid>
      <w:tr w:rsidR="007D42DD" w:rsidTr="007D42DD">
        <w:trPr>
          <w:jc w:val="center"/>
        </w:trPr>
        <w:tc>
          <w:tcPr>
            <w:tcW w:w="5374" w:type="dxa"/>
            <w:tcBorders>
              <w:top w:val="dotted" w:sz="4" w:space="0" w:color="auto"/>
              <w:left w:val="dotted" w:sz="4" w:space="0" w:color="auto"/>
              <w:bottom w:val="dotted" w:sz="4" w:space="0" w:color="auto"/>
              <w:right w:val="dotted" w:sz="4" w:space="0" w:color="auto"/>
            </w:tcBorders>
            <w:hideMark/>
          </w:tcPr>
          <w:p w:rsidR="007D42DD" w:rsidRDefault="007D42DD">
            <w:pPr>
              <w:jc w:val="center"/>
              <w:rPr>
                <w:rFonts w:ascii="Franklin Gothic Book" w:hAnsi="Franklin Gothic Book"/>
                <w:i/>
                <w:sz w:val="20"/>
                <w:szCs w:val="20"/>
                <w:lang w:val="sk-SK" w:eastAsia="en-US"/>
              </w:rPr>
            </w:pPr>
            <w:r>
              <w:rPr>
                <w:rFonts w:ascii="Franklin Gothic Book" w:hAnsi="Franklin Gothic Book"/>
                <w:i/>
                <w:sz w:val="20"/>
                <w:szCs w:val="20"/>
                <w:lang w:val="sk-SK"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rsidR="007D42DD" w:rsidRDefault="007D42DD">
            <w:pPr>
              <w:jc w:val="center"/>
              <w:rPr>
                <w:rFonts w:ascii="Franklin Gothic Book" w:hAnsi="Franklin Gothic Book"/>
                <w:i/>
                <w:sz w:val="20"/>
                <w:szCs w:val="20"/>
                <w:lang w:val="sk-SK" w:eastAsia="en-US"/>
              </w:rPr>
            </w:pPr>
            <w:r>
              <w:rPr>
                <w:rFonts w:ascii="Franklin Gothic Book" w:hAnsi="Franklin Gothic Book"/>
                <w:i/>
                <w:sz w:val="20"/>
                <w:szCs w:val="20"/>
                <w:lang w:val="sk-SK" w:eastAsia="en-US"/>
              </w:rPr>
              <w:t>Množstvo</w:t>
            </w:r>
          </w:p>
        </w:tc>
      </w:tr>
      <w:tr w:rsidR="007D42DD" w:rsidTr="007D42DD">
        <w:trPr>
          <w:jc w:val="center"/>
        </w:trPr>
        <w:tc>
          <w:tcPr>
            <w:tcW w:w="5374" w:type="dxa"/>
            <w:tcBorders>
              <w:top w:val="dotted" w:sz="4" w:space="0" w:color="auto"/>
              <w:left w:val="dotted" w:sz="4" w:space="0" w:color="auto"/>
              <w:bottom w:val="dotted" w:sz="4" w:space="0" w:color="auto"/>
              <w:right w:val="dotted" w:sz="4" w:space="0" w:color="auto"/>
            </w:tcBorders>
            <w:hideMark/>
          </w:tcPr>
          <w:p w:rsidR="007D42DD" w:rsidRDefault="005C79F9">
            <w:pPr>
              <w:jc w:val="both"/>
              <w:rPr>
                <w:rFonts w:ascii="Franklin Gothic Book" w:hAnsi="Franklin Gothic Book"/>
                <w:sz w:val="20"/>
                <w:szCs w:val="20"/>
                <w:lang w:val="sk-SK" w:eastAsia="en-US"/>
              </w:rPr>
            </w:pPr>
            <w:r w:rsidRPr="005C79F9">
              <w:rPr>
                <w:rFonts w:ascii="Franklin Gothic Book" w:hAnsi="Franklin Gothic Book"/>
                <w:sz w:val="20"/>
                <w:szCs w:val="20"/>
                <w:lang w:val="sk-SK" w:eastAsia="en-US"/>
              </w:rPr>
              <w:t xml:space="preserve">3 - </w:t>
            </w:r>
            <w:proofErr w:type="spellStart"/>
            <w:r w:rsidRPr="005C79F9">
              <w:rPr>
                <w:rFonts w:ascii="Franklin Gothic Book" w:hAnsi="Franklin Gothic Book"/>
                <w:sz w:val="20"/>
                <w:szCs w:val="20"/>
                <w:lang w:val="sk-SK" w:eastAsia="en-US"/>
              </w:rPr>
              <w:t>osé</w:t>
            </w:r>
            <w:proofErr w:type="spellEnd"/>
            <w:r w:rsidRPr="005C79F9">
              <w:rPr>
                <w:rFonts w:ascii="Franklin Gothic Book" w:hAnsi="Franklin Gothic Book"/>
                <w:sz w:val="20"/>
                <w:szCs w:val="20"/>
                <w:lang w:val="sk-SK" w:eastAsia="en-US"/>
              </w:rPr>
              <w:t xml:space="preserve"> vertikálne CNC frézovacie centrum</w:t>
            </w:r>
          </w:p>
        </w:tc>
        <w:tc>
          <w:tcPr>
            <w:tcW w:w="1953" w:type="dxa"/>
            <w:tcBorders>
              <w:top w:val="dotted" w:sz="4" w:space="0" w:color="auto"/>
              <w:left w:val="dotted" w:sz="4" w:space="0" w:color="auto"/>
              <w:bottom w:val="dotted" w:sz="4" w:space="0" w:color="auto"/>
              <w:right w:val="dotted" w:sz="4" w:space="0" w:color="auto"/>
            </w:tcBorders>
            <w:hideMark/>
          </w:tcPr>
          <w:p w:rsidR="007D42DD" w:rsidRDefault="007D42DD">
            <w:pPr>
              <w:jc w:val="center"/>
              <w:rPr>
                <w:rFonts w:ascii="Franklin Gothic Book" w:hAnsi="Franklin Gothic Book"/>
                <w:sz w:val="20"/>
                <w:szCs w:val="20"/>
                <w:lang w:val="sk-SK" w:eastAsia="en-US"/>
              </w:rPr>
            </w:pPr>
            <w:r>
              <w:rPr>
                <w:rFonts w:ascii="Franklin Gothic Book" w:hAnsi="Franklin Gothic Book"/>
                <w:sz w:val="20"/>
                <w:szCs w:val="20"/>
                <w:lang w:val="sk-SK" w:eastAsia="en-US"/>
              </w:rPr>
              <w:t>1 ks</w:t>
            </w:r>
          </w:p>
        </w:tc>
      </w:tr>
    </w:tbl>
    <w:p w:rsidR="007D42DD" w:rsidRDefault="007D42DD" w:rsidP="007D42DD">
      <w:pPr>
        <w:jc w:val="both"/>
        <w:rPr>
          <w:rFonts w:ascii="Franklin Gothic Book" w:hAnsi="Franklin Gothic Book"/>
          <w:sz w:val="20"/>
          <w:szCs w:val="20"/>
          <w:lang w:val="sk-SK"/>
        </w:rPr>
      </w:pPr>
    </w:p>
    <w:p w:rsidR="007D42DD" w:rsidRDefault="007D42DD" w:rsidP="007D42DD">
      <w:pPr>
        <w:ind w:left="426"/>
        <w:jc w:val="both"/>
        <w:rPr>
          <w:rFonts w:ascii="Franklin Gothic Book" w:hAnsi="Franklin Gothic Book"/>
          <w:sz w:val="20"/>
          <w:szCs w:val="20"/>
          <w:lang w:val="sk-SK"/>
        </w:rPr>
      </w:pPr>
      <w:r>
        <w:rPr>
          <w:rFonts w:ascii="Franklin Gothic Book" w:hAnsi="Franklin Gothic Book"/>
          <w:sz w:val="20"/>
          <w:szCs w:val="20"/>
          <w:lang w:val="sk-SK"/>
        </w:rPr>
        <w:t>a previesť na kupujúceho vlastnícke právo k uvedenej technológii a záväzok kupujúceho technológiu prevziať do vlastníctva a zaplatiť predávajúcemu dojednanú kúpnu cenu, a to všetko za podmienok dojednaných v tejto zmluve.</w:t>
      </w:r>
    </w:p>
    <w:p w:rsidR="007D42DD" w:rsidRDefault="007D42DD" w:rsidP="007D42DD">
      <w:pPr>
        <w:numPr>
          <w:ilvl w:val="1"/>
          <w:numId w:val="9"/>
        </w:numPr>
        <w:ind w:left="426"/>
        <w:jc w:val="both"/>
        <w:rPr>
          <w:rFonts w:ascii="Franklin Gothic Book" w:hAnsi="Franklin Gothic Book"/>
          <w:sz w:val="20"/>
          <w:szCs w:val="20"/>
          <w:lang w:val="sk-SK"/>
        </w:rPr>
      </w:pPr>
      <w:r>
        <w:rPr>
          <w:rFonts w:ascii="Franklin Gothic Book" w:hAnsi="Franklin Gothic Book"/>
          <w:sz w:val="20"/>
          <w:szCs w:val="20"/>
          <w:lang w:val="sk-SK"/>
        </w:rPr>
        <w:t>Predmet zmluvy je bližšie špecifikovaný v Prílohe č. 1 k tejto zmluve, ktorá je jej neoddeliteľnou súčasťou.</w:t>
      </w:r>
    </w:p>
    <w:p w:rsidR="007D42DD" w:rsidRDefault="007D42DD" w:rsidP="007D42DD">
      <w:pPr>
        <w:numPr>
          <w:ilvl w:val="1"/>
          <w:numId w:val="9"/>
        </w:numPr>
        <w:ind w:left="426"/>
        <w:jc w:val="both"/>
        <w:rPr>
          <w:rFonts w:ascii="Franklin Gothic Book" w:hAnsi="Franklin Gothic Book"/>
          <w:sz w:val="20"/>
          <w:szCs w:val="20"/>
          <w:lang w:val="sk-SK"/>
        </w:rPr>
      </w:pPr>
      <w:r>
        <w:rPr>
          <w:rFonts w:ascii="Franklin Gothic Book" w:hAnsi="Franklin Gothic Book"/>
          <w:sz w:val="20"/>
          <w:szCs w:val="20"/>
          <w:lang w:val="sk-SK"/>
        </w:rPr>
        <w:t>Súčasťou dodania požadovanej technológie je aj doprava na miesto dodania, inštalácia a uvedenie do prevádzky, odskúšanie a odovzdanie dokladov potrebných na užívanie predmetu zmluvy a výkon vlastníckeho práva kupujúceho. Zaškolenie zamestnancov kupujúceho ohľadne obsluhy zabezpečí predávajúci na vlastné náklady. Záväzok predávajúceho dodať technológiu sa považuje za splnený až riadnym splnením záväzkov podľa tohto ods. zmluvy.</w:t>
      </w:r>
    </w:p>
    <w:p w:rsidR="007D42DD" w:rsidRDefault="007D42DD" w:rsidP="007D42DD">
      <w:pPr>
        <w:rPr>
          <w:rFonts w:ascii="Franklin Gothic Book" w:hAnsi="Franklin Gothic Book"/>
          <w:b/>
          <w:sz w:val="20"/>
          <w:szCs w:val="20"/>
          <w:lang w:val="sk-SK"/>
        </w:rPr>
      </w:pPr>
    </w:p>
    <w:p w:rsidR="007D42DD" w:rsidRDefault="007D42DD" w:rsidP="007D42DD">
      <w:pPr>
        <w:rPr>
          <w:rFonts w:ascii="Franklin Gothic Book" w:hAnsi="Franklin Gothic Book"/>
          <w:b/>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lastRenderedPageBreak/>
        <w:t>MIESTO A ČAS DODANIA</w:t>
      </w:r>
    </w:p>
    <w:p w:rsidR="007D42DD" w:rsidRDefault="007D42DD" w:rsidP="007D42DD">
      <w:pPr>
        <w:ind w:left="426"/>
        <w:jc w:val="both"/>
        <w:rPr>
          <w:rFonts w:ascii="Franklin Gothic Book" w:hAnsi="Franklin Gothic Book"/>
          <w:sz w:val="20"/>
          <w:szCs w:val="20"/>
          <w:lang w:val="sk-SK"/>
        </w:rPr>
      </w:pPr>
    </w:p>
    <w:p w:rsidR="007D42DD" w:rsidRPr="00355174" w:rsidRDefault="007D42DD" w:rsidP="007D42DD">
      <w:pPr>
        <w:numPr>
          <w:ilvl w:val="0"/>
          <w:numId w:val="10"/>
        </w:numPr>
        <w:ind w:left="426"/>
        <w:jc w:val="both"/>
        <w:rPr>
          <w:rFonts w:ascii="Franklin Gothic Book" w:hAnsi="Franklin Gothic Book"/>
          <w:sz w:val="20"/>
          <w:szCs w:val="20"/>
          <w:lang w:val="sk-SK"/>
        </w:rPr>
      </w:pPr>
      <w:r w:rsidRPr="00355174">
        <w:rPr>
          <w:rFonts w:ascii="Franklin Gothic Book" w:hAnsi="Franklin Gothic Book"/>
          <w:sz w:val="20"/>
          <w:szCs w:val="20"/>
          <w:lang w:val="sk-SK"/>
        </w:rPr>
        <w:t xml:space="preserve">Miestom dodania predmetu zmluvy je: </w:t>
      </w:r>
      <w:r w:rsidRPr="00355174">
        <w:rPr>
          <w:rFonts w:ascii="Franklin Gothic Book" w:hAnsi="Franklin Gothic Book"/>
          <w:b/>
          <w:sz w:val="20"/>
          <w:szCs w:val="20"/>
          <w:lang w:val="sk-SK"/>
        </w:rPr>
        <w:t>Budulov 171, 045 01 Moldava nad Bodvou</w:t>
      </w:r>
      <w:r w:rsidRPr="00355174">
        <w:rPr>
          <w:rFonts w:ascii="Franklin Gothic Medium" w:hAnsi="Franklin Gothic Medium" w:cs="Tahoma"/>
          <w:sz w:val="20"/>
          <w:szCs w:val="20"/>
          <w:lang w:val="sk-SK" w:eastAsia="sk-SK"/>
        </w:rPr>
        <w:t xml:space="preserve">. </w:t>
      </w:r>
    </w:p>
    <w:p w:rsidR="007D42DD" w:rsidRDefault="007D42DD" w:rsidP="007D42DD">
      <w:pPr>
        <w:numPr>
          <w:ilvl w:val="0"/>
          <w:numId w:val="10"/>
        </w:numPr>
        <w:ind w:left="426"/>
        <w:jc w:val="both"/>
        <w:rPr>
          <w:rFonts w:ascii="Franklin Gothic Book" w:hAnsi="Franklin Gothic Book"/>
          <w:sz w:val="20"/>
          <w:szCs w:val="20"/>
          <w:lang w:val="sk-SK"/>
        </w:rPr>
      </w:pPr>
      <w:r w:rsidRPr="00355174">
        <w:rPr>
          <w:rFonts w:ascii="Franklin Gothic Book" w:hAnsi="Franklin Gothic Book"/>
          <w:sz w:val="20"/>
          <w:szCs w:val="20"/>
          <w:lang w:val="sk-SK"/>
        </w:rPr>
        <w:t xml:space="preserve">Predávajúci sa zaväzuje dodať predmet zmluvy v rozsahu záväzku podľa čl. I. tejto zmluvy najneskôr </w:t>
      </w:r>
      <w:r w:rsidRPr="00355174">
        <w:rPr>
          <w:rFonts w:ascii="Franklin Gothic Book" w:hAnsi="Franklin Gothic Book"/>
          <w:b/>
          <w:sz w:val="20"/>
          <w:szCs w:val="20"/>
          <w:lang w:val="sk-SK"/>
        </w:rPr>
        <w:t>do 7 mesiacov</w:t>
      </w:r>
      <w:r w:rsidRPr="00355174">
        <w:rPr>
          <w:rFonts w:ascii="Franklin Gothic Book" w:hAnsi="Franklin Gothic Book"/>
          <w:sz w:val="20"/>
          <w:szCs w:val="20"/>
          <w:lang w:val="sk-SK"/>
        </w:rPr>
        <w:t xml:space="preserve"> od účinnosti</w:t>
      </w:r>
      <w:r>
        <w:rPr>
          <w:rFonts w:ascii="Franklin Gothic Book" w:hAnsi="Franklin Gothic Book"/>
          <w:sz w:val="20"/>
          <w:szCs w:val="20"/>
          <w:lang w:val="sk-SK"/>
        </w:rPr>
        <w:t xml:space="preserve"> zmluvy.</w:t>
      </w:r>
    </w:p>
    <w:p w:rsidR="007D42DD" w:rsidRDefault="007D42DD" w:rsidP="007D42DD">
      <w:pPr>
        <w:numPr>
          <w:ilvl w:val="0"/>
          <w:numId w:val="10"/>
        </w:numPr>
        <w:ind w:left="426"/>
        <w:jc w:val="both"/>
        <w:rPr>
          <w:rFonts w:ascii="Franklin Gothic Book" w:hAnsi="Franklin Gothic Book"/>
          <w:sz w:val="20"/>
          <w:szCs w:val="20"/>
          <w:lang w:val="sk-SK"/>
        </w:rPr>
      </w:pPr>
      <w:r>
        <w:rPr>
          <w:rFonts w:ascii="Franklin Gothic Book" w:hAnsi="Franklin Gothic Book"/>
          <w:sz w:val="20"/>
          <w:szCs w:val="20"/>
          <w:lang w:val="sk-SK"/>
        </w:rPr>
        <w:t>Presný dátum a čas dodania predmetu zmluvy si dohodne predávajúci s kupujúcim najmenej tri kalendárne dni vopred.</w:t>
      </w:r>
    </w:p>
    <w:p w:rsidR="007D42DD" w:rsidRDefault="007D42DD" w:rsidP="007D42DD">
      <w:pPr>
        <w:numPr>
          <w:ilvl w:val="0"/>
          <w:numId w:val="10"/>
        </w:numPr>
        <w:ind w:left="426"/>
        <w:jc w:val="both"/>
        <w:rPr>
          <w:rFonts w:ascii="Franklin Gothic Book" w:hAnsi="Franklin Gothic Book"/>
          <w:sz w:val="20"/>
          <w:szCs w:val="20"/>
          <w:lang w:val="sk-SK"/>
        </w:rPr>
      </w:pPr>
      <w:r>
        <w:rPr>
          <w:rFonts w:ascii="Franklin Gothic Book" w:hAnsi="Franklin Gothic Book"/>
          <w:sz w:val="20"/>
          <w:szCs w:val="20"/>
          <w:lang w:val="sk-SK"/>
        </w:rPr>
        <w:t>V prípade omeškania predávajúceho s dodaním predmetu zmluvy (v rozsahu záväzku podľa čl. I. tejto zmluvy) má kupujúci nárok na zmluvnú pokutu vo výške 0,02 % denne z ceny nedodaného alebo neskoro dodaného predmetu zmluvy. Zaplatením zmluvnej pokuty nie je dotknutý nárok kupujúceho na náhradu škody. Pokiaľ predmet zmluvy nebude dodaný ani v dodatočnej lehote určenej kupujúcim, kupujúci je oprávnený od tejto časti zmluvy odstúpiť ohľadne nedodanej technológie a má nárok na náhradu škody, ktorá mu nedodaním technológie vznikla; škodou sa v tomto prípade rozumie aj rozdiel medzi kúpnou cenu podľa čl. IV. tejto zmluvy a kúpnou cenou, za ktorú kupujúci obstaral technológiu u iného dodávateľa z dôvodu omeškania predávajúceho.</w:t>
      </w:r>
    </w:p>
    <w:p w:rsidR="007D42DD" w:rsidRDefault="007D42DD" w:rsidP="007D42DD">
      <w:pPr>
        <w:ind w:left="426"/>
        <w:jc w:val="both"/>
        <w:rPr>
          <w:rFonts w:ascii="Franklin Gothic Book" w:hAnsi="Franklin Gothic Book"/>
          <w:sz w:val="20"/>
          <w:szCs w:val="20"/>
          <w:lang w:val="sk-SK"/>
        </w:rPr>
      </w:pPr>
    </w:p>
    <w:p w:rsidR="007D42DD" w:rsidRDefault="007D42DD" w:rsidP="007D42DD">
      <w:pPr>
        <w:ind w:left="426"/>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PODMIENKY DODANIA</w:t>
      </w:r>
    </w:p>
    <w:p w:rsidR="007D42DD" w:rsidRDefault="007D42DD" w:rsidP="007D42DD">
      <w:pPr>
        <w:ind w:left="360"/>
        <w:rPr>
          <w:rFonts w:ascii="Franklin Gothic Book" w:hAnsi="Franklin Gothic Book"/>
          <w:b/>
          <w:sz w:val="20"/>
          <w:szCs w:val="20"/>
          <w:lang w:val="sk-SK"/>
        </w:rPr>
      </w:pPr>
    </w:p>
    <w:p w:rsidR="007D42DD" w:rsidRDefault="007D42DD" w:rsidP="007D42DD">
      <w:pPr>
        <w:numPr>
          <w:ilvl w:val="0"/>
          <w:numId w:val="11"/>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sa zaväzuje technológiu zabaliť a vybaviť na prepravu, pričom náklady s tým spojené sú už zahrnuté v kúpnej cene. Technológia musí byť dodaná, príp. zabalená takým spôsobom, ktorý dostatočne zabezpečí jej ochranu a uchovanie.</w:t>
      </w:r>
    </w:p>
    <w:p w:rsidR="007D42DD" w:rsidRDefault="007D42DD" w:rsidP="007D42DD">
      <w:pPr>
        <w:numPr>
          <w:ilvl w:val="0"/>
          <w:numId w:val="11"/>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je povinný po dodaní technológie do miesta dodania technológiu nainštalovať, uviesť do prevádzky, vykonať skúšobnú prevádzku a riadnym spôsobom zaškoliť poverených zamestnancov kupujúceho ohľadne obsluhy uvedenej technológie. O zaškolení spíšu oprávnení zástupcovia predávajúceho a kupujúceho relevantný doklad. Až riadnym splnením povinností podľa tohto ods. zmluvy sa záväzok predávajúceho dodať technológiu považuje za splnený.</w:t>
      </w:r>
    </w:p>
    <w:p w:rsidR="007D42DD" w:rsidRDefault="007D42DD" w:rsidP="007D42DD">
      <w:pPr>
        <w:numPr>
          <w:ilvl w:val="0"/>
          <w:numId w:val="11"/>
        </w:numPr>
        <w:ind w:left="426"/>
        <w:jc w:val="both"/>
        <w:rPr>
          <w:rFonts w:ascii="Franklin Gothic Book" w:hAnsi="Franklin Gothic Book"/>
          <w:sz w:val="20"/>
          <w:szCs w:val="20"/>
          <w:lang w:val="sk-SK"/>
        </w:rPr>
      </w:pPr>
      <w:r>
        <w:rPr>
          <w:rFonts w:ascii="Franklin Gothic Book" w:hAnsi="Franklin Gothic Book"/>
          <w:sz w:val="20"/>
          <w:szCs w:val="20"/>
          <w:lang w:val="sk-SK"/>
        </w:rPr>
        <w:t>Pri odovzdaní a prevzatí technológie podpíšu predávajúci a kupujúci alebo ich poverení zástupcovia v mieste dodania preberací protokol/dodací list, ktorý obsahuje najmä, nie však výlučne: dátum odovzdania a prevzatia technológie, záznam z prvej vonkajšej obhliadky technológie, súpis zjavných vád zistiteľných  na technológii zistiteľných pri vonkajšej obhliadke, výrobné číslo predmetu zmluvy.</w:t>
      </w:r>
    </w:p>
    <w:p w:rsidR="007D42DD" w:rsidRDefault="007D42DD" w:rsidP="007D42DD">
      <w:pPr>
        <w:numPr>
          <w:ilvl w:val="0"/>
          <w:numId w:val="11"/>
        </w:numPr>
        <w:ind w:left="426"/>
        <w:jc w:val="both"/>
        <w:rPr>
          <w:rFonts w:ascii="Franklin Gothic Book" w:hAnsi="Franklin Gothic Book"/>
          <w:sz w:val="20"/>
          <w:szCs w:val="20"/>
          <w:lang w:val="sk-SK"/>
        </w:rPr>
      </w:pPr>
      <w:r>
        <w:rPr>
          <w:rFonts w:ascii="Franklin Gothic Book" w:hAnsi="Franklin Gothic Book"/>
          <w:sz w:val="20"/>
          <w:szCs w:val="20"/>
          <w:lang w:val="sk-SK"/>
        </w:rPr>
        <w:t>Spolu s technológiou je predávajúci povinný odovzdať kupujúcemu všetky doklady, ktoré sa k nej vzťahujú a ktoré sú potrebné na užívanie a na výkon vlastníckeho práva, a to najmä, nie však výlučne návod na obsluhu v slovenskom príp. českom jazyku, preberací protokol/dodací list, záručný list a iné relevantné dokumenty.</w:t>
      </w:r>
    </w:p>
    <w:p w:rsidR="007D42DD" w:rsidRDefault="007D42DD" w:rsidP="007D42DD">
      <w:pPr>
        <w:numPr>
          <w:ilvl w:val="0"/>
          <w:numId w:val="11"/>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Momentom uvedenia technológie predávajúcim do prevádzky v mieste jej dodania podľa tejto zmluvy prechádza nebezpečenstvo škody na technológii a vlastnícke právo k technológii na kupujúceho. </w:t>
      </w:r>
    </w:p>
    <w:p w:rsidR="007D42DD" w:rsidRDefault="007D42DD" w:rsidP="007D42DD">
      <w:pPr>
        <w:numPr>
          <w:ilvl w:val="0"/>
          <w:numId w:val="11"/>
        </w:numPr>
        <w:ind w:left="426"/>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Subdodávatelia nie sú účastníkmi tohto záväzkového vzťahu a z tejto zmluvy im nevznikajú žiadne práva a povinnosti. Za ich činnosť v plnom rozsahu zodpovedá predávajúci, ako keby predmet zmluvy plnil sám.</w:t>
      </w:r>
    </w:p>
    <w:p w:rsidR="007D42DD" w:rsidRDefault="007D42DD" w:rsidP="007D42DD">
      <w:pPr>
        <w:numPr>
          <w:ilvl w:val="0"/>
          <w:numId w:val="11"/>
        </w:numPr>
        <w:ind w:left="426"/>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 xml:space="preserve">V prípade neuvedenia subdodávateľov v zmluve musí celý predmet zmluvy podľa článku I. tejto zmluvy dodať predávajúci. Predávajúci uvedie všetkých známych subdodávateľoch, údaje o osobe oprávnenej konať za subdodávateľa v rozsahu meno a priezvisko, adresa pobytu, dátum narodenia. </w:t>
      </w:r>
    </w:p>
    <w:p w:rsidR="007D42DD" w:rsidRDefault="007D42DD" w:rsidP="007D42DD">
      <w:pPr>
        <w:numPr>
          <w:ilvl w:val="0"/>
          <w:numId w:val="11"/>
        </w:numPr>
        <w:ind w:left="426"/>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 xml:space="preserve">Predávajúci je povinný oznámiť akúkoľvek zmenu údajov o subdodávateľovi kupujúcemu. </w:t>
      </w:r>
    </w:p>
    <w:p w:rsidR="007D42DD" w:rsidRDefault="007D42DD" w:rsidP="007D42DD">
      <w:pPr>
        <w:numPr>
          <w:ilvl w:val="0"/>
          <w:numId w:val="11"/>
        </w:numPr>
        <w:ind w:left="426"/>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Zmena subdodávateľa je možná len na základe jeho písomného odsúhlasenia kupujúcim formou dodatku k tejto zmluve.</w:t>
      </w:r>
    </w:p>
    <w:p w:rsidR="007D42DD" w:rsidRDefault="007D42DD" w:rsidP="007D42DD">
      <w:pPr>
        <w:jc w:val="both"/>
        <w:rPr>
          <w:rFonts w:ascii="Franklin Gothic Book" w:hAnsi="Franklin Gothic Book"/>
          <w:color w:val="000000" w:themeColor="text1"/>
          <w:sz w:val="20"/>
          <w:szCs w:val="20"/>
          <w:lang w:val="sk-SK"/>
        </w:rPr>
      </w:pPr>
    </w:p>
    <w:p w:rsidR="007D42DD" w:rsidRDefault="007D42DD" w:rsidP="007D42DD">
      <w:pPr>
        <w:jc w:val="both"/>
        <w:rPr>
          <w:rFonts w:ascii="Franklin Gothic Book" w:hAnsi="Franklin Gothic Book"/>
          <w:color w:val="000000" w:themeColor="text1"/>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KÚPNA CENA A PLATOBNÉ PODMIENKY</w:t>
      </w:r>
    </w:p>
    <w:p w:rsidR="007D42DD" w:rsidRDefault="007D42DD" w:rsidP="007D42DD">
      <w:pPr>
        <w:ind w:left="360"/>
        <w:rPr>
          <w:rFonts w:ascii="Franklin Gothic Book" w:hAnsi="Franklin Gothic Book"/>
          <w:b/>
          <w:sz w:val="20"/>
          <w:szCs w:val="20"/>
          <w:lang w:val="sk-SK"/>
        </w:rPr>
      </w:pP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Kúpna cena za predmet zmluvy je stanovená dohodou zmluvných strán podľa zákona č. 18/1996 Z. z. o cenách v znení neskorších predpisov a vyhlášky MF SR č. 87/1996 Z. z., ktorou sa vykonáva zákon č. 18/1996 Z. z. o cenách v znení neskorších predpisov.</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Kúpna cena za predmet zmluvy v rozsahu podľa čl. I tejto zmluvy je uvedená v Prílohe č. 2, ktorá je neoddeliteľnou súčasťou tejto zmluvy. K cene bude účtovaná daň z pridanej hodnoty v súlade s príslušnými predpismi.</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V kúpnej cene sú zahrnuté všetky náklady predávajúceho spojené s dodaním technológie a prevodom vlastníckeho práva, vrátane nákladov na balenie, dopravu do miesta dodania, poistenie, náklady inštalácie, skúšobnej prevádzky a pod.</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Dohodnutú kúpnu cenu je možné meniť len na základe písomného dodatku k zmluve podpísaného zmluvnými stranami. </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lastRenderedPageBreak/>
        <w:t xml:space="preserve">Kúpnu cenu za technológiu sa kupujúci zaväzuje zaplatiť predávajúcemu na základe faktúry riadne vystavenej predávajúcim a doručenej kupujúcemu. Predávajúci je oprávnený vystaviť faktúru po splnení záväzku v rozsahu podľa čl. I. tejto zmluvy. </w:t>
      </w:r>
    </w:p>
    <w:p w:rsidR="007D42DD" w:rsidRPr="00084CE5" w:rsidRDefault="007D42DD" w:rsidP="007D42DD">
      <w:pPr>
        <w:ind w:left="426"/>
        <w:jc w:val="both"/>
        <w:rPr>
          <w:rFonts w:ascii="Franklin Gothic Book" w:hAnsi="Franklin Gothic Book"/>
          <w:sz w:val="20"/>
          <w:szCs w:val="20"/>
          <w:lang w:val="sk-SK"/>
        </w:rPr>
      </w:pPr>
      <w:r>
        <w:rPr>
          <w:rFonts w:ascii="Franklin Gothic Book" w:hAnsi="Franklin Gothic Book"/>
          <w:sz w:val="20"/>
          <w:szCs w:val="20"/>
          <w:lang w:val="sk-SK"/>
        </w:rPr>
        <w:t xml:space="preserve">Splatnosť faktúry je 60 </w:t>
      </w:r>
      <w:r w:rsidRPr="00084CE5">
        <w:rPr>
          <w:rFonts w:ascii="Franklin Gothic Book" w:hAnsi="Franklin Gothic Book"/>
          <w:sz w:val="20"/>
          <w:szCs w:val="20"/>
          <w:lang w:val="sk-SK"/>
        </w:rPr>
        <w:t>kalendárnych dní odo dňa jej doručenia kupujúcemu, a to prednostne bezhotovostným prevodom na účet predávajúceho uvedený na faktúre, prípadne iným spôsobom v súlade s platným právom.</w:t>
      </w:r>
    </w:p>
    <w:p w:rsidR="007D42DD" w:rsidRPr="00084CE5" w:rsidRDefault="007D42DD" w:rsidP="007D42DD">
      <w:pPr>
        <w:ind w:left="426"/>
        <w:jc w:val="both"/>
        <w:rPr>
          <w:rFonts w:ascii="Franklin Gothic Book" w:hAnsi="Franklin Gothic Book"/>
          <w:sz w:val="20"/>
          <w:szCs w:val="20"/>
          <w:lang w:val="sk-SK"/>
        </w:rPr>
      </w:pPr>
      <w:r w:rsidRPr="00084CE5">
        <w:rPr>
          <w:rFonts w:ascii="Franklin Gothic Book" w:hAnsi="Franklin Gothic Book"/>
          <w:sz w:val="20"/>
          <w:szCs w:val="20"/>
          <w:lang w:val="sk-SK"/>
        </w:rPr>
        <w:t xml:space="preserve">Dodávateľ vystaví faktúry v nasledovnom poradí: </w:t>
      </w:r>
    </w:p>
    <w:p w:rsidR="007D42DD" w:rsidRPr="00084CE5" w:rsidRDefault="007D42DD" w:rsidP="007D42DD">
      <w:pPr>
        <w:pStyle w:val="Odsekzoznamu"/>
        <w:numPr>
          <w:ilvl w:val="0"/>
          <w:numId w:val="48"/>
        </w:numPr>
        <w:jc w:val="both"/>
        <w:rPr>
          <w:rFonts w:ascii="Franklin Gothic Book" w:hAnsi="Franklin Gothic Book"/>
          <w:sz w:val="20"/>
          <w:szCs w:val="20"/>
          <w:lang w:val="sk-SK"/>
        </w:rPr>
      </w:pPr>
      <w:r w:rsidRPr="00084CE5">
        <w:rPr>
          <w:rFonts w:ascii="Franklin Gothic Book" w:hAnsi="Franklin Gothic Book"/>
          <w:sz w:val="20"/>
          <w:szCs w:val="20"/>
          <w:lang w:val="sk-SK"/>
        </w:rPr>
        <w:t xml:space="preserve">20% z ceny do 14 dní od podpisu zmluvy, </w:t>
      </w:r>
    </w:p>
    <w:p w:rsidR="007D42DD" w:rsidRPr="00084CE5" w:rsidRDefault="007D42DD" w:rsidP="007D42DD">
      <w:pPr>
        <w:pStyle w:val="Odsekzoznamu"/>
        <w:numPr>
          <w:ilvl w:val="0"/>
          <w:numId w:val="48"/>
        </w:numPr>
        <w:jc w:val="both"/>
        <w:rPr>
          <w:rFonts w:ascii="Franklin Gothic Book" w:hAnsi="Franklin Gothic Book"/>
          <w:sz w:val="20"/>
          <w:szCs w:val="20"/>
          <w:lang w:val="sk-SK"/>
        </w:rPr>
      </w:pPr>
      <w:r w:rsidRPr="00084CE5">
        <w:rPr>
          <w:rFonts w:ascii="Franklin Gothic Book" w:hAnsi="Franklin Gothic Book"/>
          <w:sz w:val="20"/>
          <w:szCs w:val="20"/>
          <w:lang w:val="sk-SK"/>
        </w:rPr>
        <w:t>70% z ceny pred expedíciou zariadenia z výrobného závodu,</w:t>
      </w:r>
    </w:p>
    <w:p w:rsidR="007D42DD" w:rsidRPr="00084CE5" w:rsidRDefault="007D42DD" w:rsidP="007D42DD">
      <w:pPr>
        <w:pStyle w:val="Odsekzoznamu"/>
        <w:numPr>
          <w:ilvl w:val="0"/>
          <w:numId w:val="48"/>
        </w:numPr>
        <w:jc w:val="both"/>
        <w:rPr>
          <w:rFonts w:ascii="Franklin Gothic Book" w:hAnsi="Franklin Gothic Book"/>
          <w:sz w:val="20"/>
          <w:szCs w:val="20"/>
          <w:lang w:val="sk-SK"/>
        </w:rPr>
      </w:pPr>
      <w:r w:rsidRPr="00084CE5">
        <w:rPr>
          <w:rFonts w:ascii="Franklin Gothic Book" w:hAnsi="Franklin Gothic Book"/>
          <w:sz w:val="20"/>
          <w:szCs w:val="20"/>
          <w:lang w:val="sk-SK"/>
        </w:rPr>
        <w:t>10% z ceny do 14 dní od protokolárneho odovzdania po inštalácii u klienta.</w:t>
      </w:r>
    </w:p>
    <w:p w:rsidR="007D42DD" w:rsidRDefault="007D42DD" w:rsidP="007D42DD">
      <w:pPr>
        <w:numPr>
          <w:ilvl w:val="0"/>
          <w:numId w:val="12"/>
        </w:numPr>
        <w:ind w:left="426"/>
        <w:jc w:val="both"/>
        <w:rPr>
          <w:rFonts w:ascii="Franklin Gothic Book" w:hAnsi="Franklin Gothic Book"/>
          <w:sz w:val="20"/>
          <w:szCs w:val="20"/>
          <w:lang w:val="sk-SK"/>
        </w:rPr>
      </w:pPr>
      <w:r w:rsidRPr="00084CE5">
        <w:rPr>
          <w:rFonts w:ascii="Franklin Gothic Book" w:hAnsi="Franklin Gothic Book"/>
          <w:sz w:val="20"/>
          <w:szCs w:val="20"/>
          <w:lang w:val="sk-SK"/>
        </w:rPr>
        <w:t>Predávajúci je povinný najneskôr ku dňu vystavenia faktúry odovzdať kupujúcemu</w:t>
      </w:r>
      <w:r>
        <w:rPr>
          <w:rFonts w:ascii="Franklin Gothic Book" w:hAnsi="Franklin Gothic Book"/>
          <w:sz w:val="20"/>
          <w:szCs w:val="20"/>
          <w:lang w:val="sk-SK"/>
        </w:rPr>
        <w:t xml:space="preserve"> záručný list, doklad o zaškolení obsluhy a iné relevantné doklady.</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Faktúra musí obsahovať náležitosti daňového dokladu podľa § 71 ods. 2 zákona č. 222/2004 Z. z. o dani z pridanej hodnoty v znení neskorších predpisov. Zároveň musí obsahovať cenu predmetu zmluvy a jej položky v súlade s prílohou č. 2 tejto Kúpnej zmluvy. V prípade, že výška kúpnej ceny na faktúre bude nesprávna, alebo ak doručená faktúra nebude obsahovať všetky náležitosti daňového dokladu, alebo k nej nebude priložená príloha podľa ods. 6 vyššie, kupujúci je oprávnený vrátiť faktúru predávajúcemu na jej opravu alebo doplnenie. V tomto prípade začína plynúť nová lehota splatnosti faktúry po jej opätovnom doručení kupujúcemu.</w:t>
      </w:r>
    </w:p>
    <w:p w:rsidR="007D42DD" w:rsidRDefault="007D42DD" w:rsidP="007D42DD">
      <w:pPr>
        <w:numPr>
          <w:ilvl w:val="0"/>
          <w:numId w:val="12"/>
        </w:numPr>
        <w:ind w:left="426"/>
        <w:jc w:val="both"/>
        <w:rPr>
          <w:rFonts w:ascii="Franklin Gothic Book" w:hAnsi="Franklin Gothic Book"/>
          <w:sz w:val="20"/>
          <w:szCs w:val="20"/>
          <w:lang w:val="sk-SK"/>
        </w:rPr>
      </w:pPr>
      <w:r>
        <w:rPr>
          <w:rFonts w:ascii="Franklin Gothic Book" w:hAnsi="Franklin Gothic Book"/>
          <w:sz w:val="20"/>
          <w:szCs w:val="20"/>
          <w:lang w:val="sk-SK"/>
        </w:rPr>
        <w:t>V prípade, ak je kupujúci v omeškaní so zaplatením kúpnej ceny za technológiu, predávajúci má nárok na úrok z omeškania vo výške 0,02% z dlžnej sumy za každý aj začatý deň omeškania.</w:t>
      </w:r>
    </w:p>
    <w:p w:rsidR="007D42DD" w:rsidRPr="007D42DD" w:rsidRDefault="007D42DD" w:rsidP="007D42DD">
      <w:pPr>
        <w:jc w:val="both"/>
        <w:rPr>
          <w:rFonts w:ascii="Franklin Gothic Book" w:hAnsi="Franklin Gothic Book"/>
          <w:sz w:val="12"/>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ZODPOVEDNOSŤ ZA VADY, ZÁRUKA</w:t>
      </w:r>
    </w:p>
    <w:p w:rsidR="007D42DD" w:rsidRDefault="007D42DD" w:rsidP="007D42DD">
      <w:pPr>
        <w:jc w:val="both"/>
        <w:rPr>
          <w:rFonts w:ascii="Franklin Gothic Book" w:hAnsi="Franklin Gothic Book"/>
          <w:sz w:val="20"/>
          <w:szCs w:val="20"/>
          <w:lang w:val="sk-SK"/>
        </w:rPr>
      </w:pP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vady.</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zodpovedá za právne i faktické vady, ktoré má technológia v okamihu prechodu nebezpečenstva škody na kupujúceho, a to aj vtedy, ak sa vada stane zjavnou až po tomto čase. Predávajúci zodpovedá aj za vadu, ktorá vznikne až po prechode nebezpečenstva škody na technológii na kupujúceho, ak je vada spôsobená porušením povinností predávajúceho.</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týmto poskytuje na technológiu záruku v dĺžke podľa typu technológie, najmenej však po dobu 18 mesiacov. Záručná doba poskytnutá p</w:t>
      </w:r>
      <w:r w:rsidR="00355174">
        <w:rPr>
          <w:rFonts w:ascii="Franklin Gothic Book" w:hAnsi="Franklin Gothic Book"/>
          <w:sz w:val="20"/>
          <w:szCs w:val="20"/>
          <w:lang w:val="sk-SK"/>
        </w:rPr>
        <w:t>r</w:t>
      </w:r>
      <w:r>
        <w:rPr>
          <w:rFonts w:ascii="Franklin Gothic Book" w:hAnsi="Franklin Gothic Book"/>
          <w:sz w:val="20"/>
          <w:szCs w:val="20"/>
          <w:lang w:val="sk-SK"/>
        </w:rPr>
        <w:t>edávajúcim na vreteno stroja je min</w:t>
      </w:r>
      <w:r>
        <w:rPr>
          <w:rFonts w:ascii="Franklin Gothic Book" w:hAnsi="Franklin Gothic Book"/>
          <w:color w:val="FF0000"/>
          <w:sz w:val="20"/>
          <w:szCs w:val="20"/>
          <w:lang w:val="sk-SK"/>
        </w:rPr>
        <w:t xml:space="preserve">. ............ </w:t>
      </w:r>
      <w:r>
        <w:rPr>
          <w:rFonts w:ascii="Franklin Gothic Book" w:hAnsi="Franklin Gothic Book"/>
          <w:sz w:val="20"/>
          <w:szCs w:val="20"/>
          <w:lang w:val="sk-SK"/>
        </w:rPr>
        <w:t>hodín</w:t>
      </w:r>
      <w:r>
        <w:rPr>
          <w:rFonts w:ascii="Franklin Gothic Book" w:hAnsi="Franklin Gothic Book"/>
          <w:color w:val="FF0000"/>
          <w:sz w:val="20"/>
          <w:szCs w:val="20"/>
          <w:lang w:val="sk-SK"/>
        </w:rPr>
        <w:t xml:space="preserve"> </w:t>
      </w:r>
      <w:r>
        <w:rPr>
          <w:rFonts w:ascii="Franklin Gothic Book" w:hAnsi="Franklin Gothic Book"/>
          <w:i/>
          <w:color w:val="FF0000"/>
          <w:sz w:val="20"/>
          <w:szCs w:val="20"/>
          <w:lang w:val="sk-SK"/>
        </w:rPr>
        <w:t>( podľa ponuky predávajúceho, min. 4500 hod., po vyplnení údaja vymazať text)</w:t>
      </w:r>
      <w:r>
        <w:rPr>
          <w:rFonts w:ascii="Franklin Gothic Book" w:hAnsi="Franklin Gothic Book"/>
          <w:sz w:val="20"/>
          <w:szCs w:val="20"/>
          <w:lang w:val="sk-SK"/>
        </w:rPr>
        <w:t xml:space="preserve"> Záručná doba na konkrétnu technológiu bude uvedená v záručnom liste, ktorý bude súčasťou odovzdávajúcej dokumentácie. Záručná doba začína plynúť dňom uvedenia predmetnej technológie predávajúcim do prevádzky v mieste dodania. Zárukou preberá predávajúci zodpovednosť najmä za to, že technológia bude po dojednanú dobu spôsobilá na užívanie na dojednaný účel a bude bez vád. Predávajúci bude na vlastné náklady zabezpečovať záručný servis </w:t>
      </w:r>
      <w:proofErr w:type="spellStart"/>
      <w:r>
        <w:rPr>
          <w:rFonts w:ascii="Franklin Gothic Book" w:hAnsi="Franklin Gothic Book"/>
          <w:sz w:val="20"/>
          <w:szCs w:val="20"/>
          <w:lang w:val="sk-SK"/>
        </w:rPr>
        <w:t>tehnológie</w:t>
      </w:r>
      <w:proofErr w:type="spellEnd"/>
      <w:r>
        <w:rPr>
          <w:rFonts w:ascii="Franklin Gothic Book" w:hAnsi="Franklin Gothic Book"/>
          <w:sz w:val="20"/>
          <w:szCs w:val="20"/>
          <w:lang w:val="sk-SK"/>
        </w:rPr>
        <w:t>.</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Záručná doba neplynie po dobu, po ktorú nemohol kupujúci technológiu užívať pre vady, za ktoré zodpovedá predávajúci.</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Záruka sa nevzťahuje na vady spôsobené neodbornou manipuláciou s technológiou v rozpore s návodom na obsluhu, prípadne násilným a neoprávneným zásahom do technológie.</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V záručnej dobe predávajúci vykoná bezplatne záručné preventívne prehliadky technológie vo výrobcom predpísanom rozsahu podľa servisného manuálu. </w:t>
      </w:r>
    </w:p>
    <w:p w:rsidR="007D42DD" w:rsidRDefault="007D42DD" w:rsidP="007D42DD">
      <w:pPr>
        <w:numPr>
          <w:ilvl w:val="0"/>
          <w:numId w:val="13"/>
        </w:numPr>
        <w:ind w:left="426"/>
        <w:jc w:val="both"/>
        <w:rPr>
          <w:rFonts w:ascii="Franklin Gothic Book" w:hAnsi="Franklin Gothic Book"/>
          <w:sz w:val="20"/>
          <w:szCs w:val="20"/>
          <w:lang w:val="sk-SK"/>
        </w:rPr>
      </w:pPr>
      <w:r>
        <w:rPr>
          <w:rFonts w:ascii="Franklin Gothic Book" w:hAnsi="Franklin Gothic Book"/>
          <w:sz w:val="20"/>
          <w:szCs w:val="20"/>
          <w:lang w:val="sk-SK"/>
        </w:rPr>
        <w:t>V záruke je zahrnuté aj bezplatné dodávanie náhradných dielov potrebných na riadne fungovanie technológie, ako aj poradenská starostlivosť o technológiu.</w:t>
      </w:r>
    </w:p>
    <w:p w:rsidR="007D42DD" w:rsidRDefault="007D42DD" w:rsidP="007D42DD">
      <w:pPr>
        <w:ind w:left="426"/>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OZNÁMENIE VÁD A NÁROKY Z VÁD POČAS ZÁRUČNEJ DOBY</w:t>
      </w:r>
    </w:p>
    <w:p w:rsidR="007D42DD" w:rsidRDefault="007D42DD" w:rsidP="007D42DD">
      <w:pPr>
        <w:rPr>
          <w:rFonts w:ascii="Franklin Gothic Book" w:hAnsi="Franklin Gothic Book"/>
          <w:b/>
          <w:sz w:val="20"/>
          <w:szCs w:val="20"/>
          <w:lang w:val="sk-SK"/>
        </w:rPr>
      </w:pP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Vady technológie je kupujúci povinný písomne reklamovať u predávajúceho bez zbytočného odkladu po ich zistení, najneskôr však do konca záručnej doby. Pre dodržanie podmienky písomnej reklamácie postačí uplatniť reklamáciu faxom, resp. emailom.</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Ak si kupujúci uplatní nárok na odstránenie vady technológie, predávajúci je povinný zabezpečiť, že servisný technik sa dostaví na opravu max. do 48 hodín od nahlásenia poruchy. Pod nástupom technika na opravu sa </w:t>
      </w:r>
      <w:r>
        <w:rPr>
          <w:rFonts w:ascii="Franklin Gothic Book" w:hAnsi="Franklin Gothic Book"/>
          <w:sz w:val="20"/>
          <w:szCs w:val="20"/>
          <w:lang w:val="sk-SK"/>
        </w:rPr>
        <w:lastRenderedPageBreak/>
        <w:t xml:space="preserve">rozumie osobná návšteva technika na pracovisku oznámenom kupujúcim, pričom dni pracovného voľna a pracovného pokoja sa do uvedenej lehoty nezapočítavajú. Predávajúci je povinný zabezpečiť odstránenie vady v zmysle jeho plného sfunkčnenia na vlastné náklady, s odbornou starostlivosťou, najneskôr do </w:t>
      </w:r>
      <w:r w:rsidR="00084CE5">
        <w:rPr>
          <w:rFonts w:ascii="Franklin Gothic Book" w:hAnsi="Franklin Gothic Book"/>
          <w:sz w:val="20"/>
          <w:szCs w:val="20"/>
          <w:lang w:val="sk-SK"/>
        </w:rPr>
        <w:t>14</w:t>
      </w:r>
      <w:r>
        <w:rPr>
          <w:rFonts w:ascii="Franklin Gothic Book" w:hAnsi="Franklin Gothic Book"/>
          <w:sz w:val="20"/>
          <w:szCs w:val="20"/>
          <w:lang w:val="sk-SK"/>
        </w:rPr>
        <w:t xml:space="preserve"> pracovných dní od nahlásenia vady.</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V prípade omeškania predávajúceho s odstránením vady oproti lehote uvedenej v ods. 2 tohto článku zmluvy, je predávajúci povinný zabezpečiť kupujúcemu náhradnú technológiu použiteľnú na rovnaký účel, ako </w:t>
      </w:r>
      <w:proofErr w:type="spellStart"/>
      <w:r>
        <w:rPr>
          <w:rFonts w:ascii="Franklin Gothic Book" w:hAnsi="Franklin Gothic Book"/>
          <w:sz w:val="20"/>
          <w:szCs w:val="20"/>
          <w:lang w:val="sk-SK"/>
        </w:rPr>
        <w:t>vadná</w:t>
      </w:r>
      <w:proofErr w:type="spellEnd"/>
      <w:r>
        <w:rPr>
          <w:rFonts w:ascii="Franklin Gothic Book" w:hAnsi="Franklin Gothic Book"/>
          <w:sz w:val="20"/>
          <w:szCs w:val="20"/>
          <w:lang w:val="sk-SK"/>
        </w:rPr>
        <w:t xml:space="preserve"> technológia, v opačnom prípade má kupujúci právo na uplatnenie zmluvnej pokuty voči predávajúcemu vo výške 30,- EUR za každý deň omeškania predávajúceho s odstránením vady alebo poskytnutie náhradnej technológie. Tým nie je dotknutý nárok kupujúceho na náhradu škody v plnej výške.</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Ak predávajúci neodstráni vadu alebo neposkytne náhradnú technológiu ani v dodatočnej primeranej lehote, ktorú mu kupujúci určil, alebo ak vyhlási, že vadu neodstráni, alebo ak je vada neodstrániteľná, kupujúci je oprávnený od zmluvy odstúpiť.</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zodpovedá za škodu, ktorá vznikne kupujúcemu v dôsledku toho, že technológia mala vady. Predávajúci zároveň zodpovedá za škodu spôsobenú kupujúcemu nepravdivosťou a/alebo neúplnosťou ktoréhokoľvek z vyhlásení predávajúceho v tejto časti zmluvy.</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garantuje dodávku náhradných dielov pre dodanú technológiu počas 10 rokov od ukončenia výroby posledného typu danej technológie podľa čl. I ods. 2 tejto zmluvy.</w:t>
      </w:r>
    </w:p>
    <w:p w:rsidR="007D42DD" w:rsidRDefault="007D42DD" w:rsidP="007D42DD">
      <w:pPr>
        <w:numPr>
          <w:ilvl w:val="0"/>
          <w:numId w:val="14"/>
        </w:numPr>
        <w:ind w:left="426"/>
        <w:jc w:val="both"/>
        <w:rPr>
          <w:rFonts w:ascii="Franklin Gothic Book" w:hAnsi="Franklin Gothic Book"/>
          <w:sz w:val="20"/>
          <w:szCs w:val="20"/>
          <w:lang w:val="sk-SK"/>
        </w:rPr>
      </w:pPr>
      <w:r>
        <w:rPr>
          <w:rFonts w:ascii="Franklin Gothic Book" w:hAnsi="Franklin Gothic Book"/>
          <w:sz w:val="20"/>
          <w:szCs w:val="20"/>
          <w:lang w:val="sk-SK"/>
        </w:rPr>
        <w:t>Kupujúci a predávajúci sa po uplynutí záručnej doby môžu dohodnúť na výbere formy pozáručných služieb servisu. Táto dohoda môže byť v dvoch formách:</w:t>
      </w:r>
    </w:p>
    <w:p w:rsidR="007D42DD" w:rsidRDefault="007D42DD" w:rsidP="007D42DD">
      <w:pPr>
        <w:numPr>
          <w:ilvl w:val="1"/>
          <w:numId w:val="49"/>
        </w:numPr>
        <w:ind w:left="709" w:hanging="283"/>
        <w:jc w:val="both"/>
        <w:rPr>
          <w:rFonts w:ascii="Franklin Gothic Book" w:hAnsi="Franklin Gothic Book"/>
          <w:sz w:val="20"/>
          <w:szCs w:val="20"/>
          <w:lang w:val="sk-SK"/>
        </w:rPr>
      </w:pPr>
      <w:r>
        <w:rPr>
          <w:rFonts w:ascii="Franklin Gothic Book" w:hAnsi="Franklin Gothic Book"/>
          <w:sz w:val="20"/>
          <w:szCs w:val="20"/>
          <w:lang w:val="sk-SK"/>
        </w:rPr>
        <w:t>Objednávkový servis - formou jednorazovej alebo celoročnej objednávky</w:t>
      </w:r>
    </w:p>
    <w:p w:rsidR="007D42DD" w:rsidRDefault="007D42DD" w:rsidP="007D42DD">
      <w:pPr>
        <w:numPr>
          <w:ilvl w:val="1"/>
          <w:numId w:val="49"/>
        </w:numPr>
        <w:ind w:left="567" w:hanging="141"/>
        <w:jc w:val="both"/>
        <w:rPr>
          <w:rFonts w:ascii="Franklin Gothic Book" w:hAnsi="Franklin Gothic Book"/>
          <w:sz w:val="20"/>
          <w:szCs w:val="20"/>
          <w:lang w:val="sk-SK"/>
        </w:rPr>
      </w:pPr>
      <w:r>
        <w:rPr>
          <w:rFonts w:ascii="Franklin Gothic Book" w:hAnsi="Franklin Gothic Book"/>
          <w:sz w:val="20"/>
          <w:szCs w:val="20"/>
          <w:lang w:val="sk-SK"/>
        </w:rPr>
        <w:t>Zmluvný servis vykonaný na základe uzatvorenej zmluvy formou celoročnej paušálnej platby podľa vzájomne dohodnutého cenníka.</w:t>
      </w:r>
    </w:p>
    <w:p w:rsidR="007D42DD" w:rsidRDefault="007D42DD" w:rsidP="007D42DD">
      <w:pPr>
        <w:ind w:left="426"/>
        <w:jc w:val="both"/>
        <w:rPr>
          <w:rFonts w:ascii="Franklin Gothic Book" w:hAnsi="Franklin Gothic Book"/>
          <w:sz w:val="20"/>
          <w:szCs w:val="20"/>
          <w:lang w:val="sk-SK"/>
        </w:rPr>
      </w:pPr>
    </w:p>
    <w:p w:rsidR="007D42DD" w:rsidRDefault="007D42DD" w:rsidP="007D42DD">
      <w:pPr>
        <w:ind w:left="426"/>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ODSTÚPENIE OD ZMLUVY</w:t>
      </w:r>
    </w:p>
    <w:p w:rsidR="007D42DD" w:rsidRDefault="007D42DD" w:rsidP="007D42DD">
      <w:pPr>
        <w:ind w:left="360"/>
        <w:rPr>
          <w:rFonts w:ascii="Franklin Gothic Book" w:hAnsi="Franklin Gothic Book"/>
          <w:b/>
          <w:sz w:val="20"/>
          <w:szCs w:val="20"/>
          <w:lang w:val="sk-SK"/>
        </w:rPr>
      </w:pPr>
    </w:p>
    <w:p w:rsidR="007D42DD" w:rsidRDefault="007D42DD" w:rsidP="007D42DD">
      <w:pPr>
        <w:numPr>
          <w:ilvl w:val="0"/>
          <w:numId w:val="15"/>
        </w:numPr>
        <w:ind w:left="426"/>
        <w:jc w:val="both"/>
        <w:rPr>
          <w:rFonts w:ascii="Franklin Gothic Book" w:hAnsi="Franklin Gothic Book"/>
          <w:sz w:val="20"/>
          <w:szCs w:val="20"/>
          <w:lang w:val="sk-SK"/>
        </w:rPr>
      </w:pPr>
      <w:r>
        <w:rPr>
          <w:rFonts w:ascii="Franklin Gothic Book" w:hAnsi="Franklin Gothic Book"/>
          <w:sz w:val="20"/>
          <w:szCs w:val="20"/>
          <w:lang w:val="sk-SK"/>
        </w:rPr>
        <w:t>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vád predmetu kúpy za podmienok uvedených v tejto zmluve.</w:t>
      </w:r>
    </w:p>
    <w:p w:rsidR="007D42DD" w:rsidRDefault="007D42DD" w:rsidP="007D42DD">
      <w:pPr>
        <w:numPr>
          <w:ilvl w:val="0"/>
          <w:numId w:val="15"/>
        </w:numPr>
        <w:ind w:left="426"/>
        <w:jc w:val="both"/>
        <w:rPr>
          <w:rFonts w:ascii="Franklin Gothic Book" w:hAnsi="Franklin Gothic Book"/>
          <w:sz w:val="20"/>
          <w:szCs w:val="20"/>
          <w:lang w:val="sk-SK"/>
        </w:rPr>
      </w:pPr>
      <w:r>
        <w:rPr>
          <w:rFonts w:ascii="Franklin Gothic Book" w:hAnsi="Franklin Gothic Book"/>
          <w:sz w:val="20"/>
          <w:szCs w:val="20"/>
          <w:lang w:val="sk-SK"/>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technológiu u iného dodávateľa z dôvodu nesplnenia podmienok predávajúcim týkajúcich sa technických parametrov predmetu zmluvy.</w:t>
      </w:r>
    </w:p>
    <w:p w:rsidR="007D42DD" w:rsidRDefault="007D42DD" w:rsidP="007D42DD">
      <w:pPr>
        <w:numPr>
          <w:ilvl w:val="0"/>
          <w:numId w:val="15"/>
        </w:numPr>
        <w:ind w:left="426"/>
        <w:jc w:val="both"/>
        <w:rPr>
          <w:rFonts w:ascii="Franklin Gothic Book" w:hAnsi="Franklin Gothic Book"/>
          <w:sz w:val="20"/>
          <w:szCs w:val="20"/>
          <w:lang w:val="sk-SK"/>
        </w:rPr>
      </w:pPr>
      <w:r>
        <w:rPr>
          <w:rFonts w:ascii="Franklin Gothic Book" w:hAnsi="Franklin Gothic Book"/>
          <w:sz w:val="20"/>
          <w:szCs w:val="20"/>
          <w:lang w:val="sk-SK"/>
        </w:rPr>
        <w:t>Predávajúci je oprávnený odstúpiť od tejto zmluvy, v prípade, že kupujúci nezaplatí dohodnutú kúpnu cenu v zmysle zmluvne dohodnutých platobných podmienok ani do 90 dní od uplynutia dojednanej lehoty splatnosti.</w:t>
      </w:r>
    </w:p>
    <w:p w:rsidR="007D42DD" w:rsidRDefault="007D42DD" w:rsidP="007D42DD">
      <w:pPr>
        <w:numPr>
          <w:ilvl w:val="0"/>
          <w:numId w:val="15"/>
        </w:numPr>
        <w:ind w:left="426"/>
        <w:jc w:val="both"/>
        <w:rPr>
          <w:rFonts w:ascii="Franklin Gothic Book" w:hAnsi="Franklin Gothic Book"/>
          <w:sz w:val="20"/>
          <w:szCs w:val="20"/>
          <w:lang w:val="sk-SK"/>
        </w:rPr>
      </w:pPr>
      <w:r>
        <w:rPr>
          <w:rFonts w:ascii="Franklin Gothic Book" w:hAnsi="Franklin Gothic Book"/>
          <w:sz w:val="20"/>
          <w:szCs w:val="20"/>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numPr>
          <w:ilvl w:val="0"/>
          <w:numId w:val="8"/>
        </w:numPr>
        <w:jc w:val="center"/>
        <w:rPr>
          <w:rFonts w:ascii="Franklin Gothic Book" w:hAnsi="Franklin Gothic Book"/>
          <w:b/>
          <w:sz w:val="20"/>
          <w:szCs w:val="20"/>
          <w:lang w:val="sk-SK"/>
        </w:rPr>
      </w:pPr>
      <w:r>
        <w:rPr>
          <w:rFonts w:ascii="Franklin Gothic Book" w:hAnsi="Franklin Gothic Book"/>
          <w:b/>
          <w:sz w:val="20"/>
          <w:szCs w:val="20"/>
          <w:lang w:val="sk-SK"/>
        </w:rPr>
        <w:t>ZÁVEREČNÉ USTANOVENIA</w:t>
      </w:r>
    </w:p>
    <w:p w:rsidR="007D42DD" w:rsidRDefault="007D42DD" w:rsidP="007D42DD">
      <w:pPr>
        <w:ind w:left="360"/>
        <w:rPr>
          <w:rFonts w:ascii="Franklin Gothic Book" w:hAnsi="Franklin Gothic Book"/>
          <w:b/>
          <w:sz w:val="20"/>
          <w:szCs w:val="20"/>
          <w:lang w:val="sk-SK"/>
        </w:rPr>
      </w:pP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t>Právne vzťahy touto zmluvou neupravené sa riadia slovenským právom, najmä príslušnými ustanoveniami Obchodného zákonníka, ako aj ďalšími relevantnými právnymi predpismi Slovenskej republiky.</w:t>
      </w:r>
    </w:p>
    <w:p w:rsidR="007D42DD" w:rsidRDefault="007D42DD" w:rsidP="007D42DD">
      <w:pPr>
        <w:numPr>
          <w:ilvl w:val="0"/>
          <w:numId w:val="16"/>
        </w:numPr>
        <w:ind w:left="426"/>
        <w:jc w:val="both"/>
        <w:rPr>
          <w:rFonts w:ascii="Franklin Gothic Book" w:hAnsi="Franklin Gothic Book"/>
          <w:i/>
          <w:sz w:val="20"/>
          <w:szCs w:val="20"/>
          <w:lang w:val="sk-SK"/>
        </w:rPr>
      </w:pPr>
      <w:r>
        <w:rPr>
          <w:rFonts w:ascii="Franklin Gothic Book" w:hAnsi="Franklin Gothic Book"/>
          <w:sz w:val="20"/>
          <w:szCs w:val="20"/>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podľa procesných predpisov SR. </w:t>
      </w:r>
      <w:r>
        <w:rPr>
          <w:rStyle w:val="Zvraznenie"/>
          <w:rFonts w:ascii="Franklin Gothic Book" w:eastAsiaTheme="majorEastAsia" w:hAnsi="Franklin Gothic Book"/>
          <w:sz w:val="20"/>
          <w:szCs w:val="20"/>
          <w:lang w:val="sk-SK"/>
        </w:rPr>
        <w:t>Zmluvné strany sa dohodli, že táto zmluva a všetky vzťahy (hmotnoprávne aj procesné) z nej vyplývajúce sa budú spravovať právnym poriadkom Slovenskej republiky.</w:t>
      </w: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t>Táto zmluva môže byť doplnená a zmenená len na základe písomného dodatku podpísaného zmluvnými stranami.</w:t>
      </w: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t>Žiadna zo zmluvných strán nie je oprávnená postúpiť svoje práva a povinnosti podľa tejto zmluvy na inú osobu bez predchádzajúceho písomného súhlasu druhej zmluvnej strany.</w:t>
      </w: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lastRenderedPageBreak/>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7D42DD" w:rsidRDefault="007D42DD" w:rsidP="007D42DD">
      <w:pPr>
        <w:numPr>
          <w:ilvl w:val="0"/>
          <w:numId w:val="16"/>
        </w:numPr>
        <w:ind w:left="426"/>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 xml:space="preserve">Predávajúci je povinný strpieť výkon kontroly/auditu súvisiaceho s dodávaným tovarom, uskutočnenými stavebnými prácami a poskytnutými službami kedykoľvek počas platnosti a účinnosti Zmluvy o poskytnutí NFP, a to oprávnenými osobami a poskytnúť im všetku potrebnú súčinnosť. </w:t>
      </w:r>
    </w:p>
    <w:p w:rsidR="007D42DD" w:rsidRDefault="007D42DD" w:rsidP="007D42DD">
      <w:pPr>
        <w:ind w:left="426"/>
        <w:jc w:val="both"/>
        <w:outlineLvl w:val="1"/>
        <w:rPr>
          <w:rFonts w:ascii="Franklin Gothic Book" w:hAnsi="Franklin Gothic Book" w:cs="Tahoma"/>
          <w:color w:val="000000" w:themeColor="text1"/>
          <w:sz w:val="20"/>
          <w:szCs w:val="20"/>
          <w:lang w:val="sk-SK"/>
        </w:rPr>
      </w:pPr>
      <w:r>
        <w:rPr>
          <w:rFonts w:ascii="Franklin Gothic Book" w:hAnsi="Franklin Gothic Book" w:cs="Tahoma"/>
          <w:color w:val="000000" w:themeColor="text1"/>
          <w:sz w:val="20"/>
          <w:szCs w:val="20"/>
          <w:lang w:val="sk-SK"/>
        </w:rPr>
        <w:t xml:space="preserve">Oprávnené osoby na výkon kontroly/auditu sú najmä: </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proofErr w:type="spellStart"/>
      <w:r w:rsidRPr="00355174">
        <w:rPr>
          <w:rFonts w:ascii="Franklin Gothic Book" w:eastAsia="Batang" w:hAnsi="Franklin Gothic Book"/>
          <w:sz w:val="20"/>
          <w:szCs w:val="20"/>
          <w:lang w:bidi="he-IL"/>
        </w:rPr>
        <w:t>Poskytovateľ</w:t>
      </w:r>
      <w:proofErr w:type="spellEnd"/>
      <w:r w:rsidRPr="00355174">
        <w:rPr>
          <w:rFonts w:ascii="Franklin Gothic Book" w:eastAsia="Batang" w:hAnsi="Franklin Gothic Book"/>
          <w:sz w:val="20"/>
          <w:szCs w:val="20"/>
          <w:lang w:bidi="he-IL"/>
        </w:rPr>
        <w:t xml:space="preserve"> a ním </w:t>
      </w:r>
      <w:proofErr w:type="spellStart"/>
      <w:r w:rsidRPr="00355174">
        <w:rPr>
          <w:rFonts w:ascii="Franklin Gothic Book" w:eastAsia="Batang" w:hAnsi="Franklin Gothic Book"/>
          <w:sz w:val="20"/>
          <w:szCs w:val="20"/>
          <w:lang w:bidi="he-IL"/>
        </w:rPr>
        <w:t>poverené</w:t>
      </w:r>
      <w:proofErr w:type="spellEnd"/>
      <w:r w:rsidRPr="00355174">
        <w:rPr>
          <w:rFonts w:ascii="Franklin Gothic Book" w:eastAsia="Batang" w:hAnsi="Franklin Gothic Book"/>
          <w:sz w:val="20"/>
          <w:szCs w:val="20"/>
          <w:lang w:bidi="he-IL"/>
        </w:rPr>
        <w:t xml:space="preserve"> osoby,</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r w:rsidRPr="00355174">
        <w:rPr>
          <w:rFonts w:ascii="Franklin Gothic Book" w:eastAsia="Batang" w:hAnsi="Franklin Gothic Book"/>
          <w:sz w:val="20"/>
          <w:szCs w:val="20"/>
          <w:lang w:bidi="he-IL"/>
        </w:rPr>
        <w:t xml:space="preserve">Útvar </w:t>
      </w:r>
      <w:proofErr w:type="spellStart"/>
      <w:r w:rsidRPr="00355174">
        <w:rPr>
          <w:rFonts w:ascii="Franklin Gothic Book" w:eastAsia="Batang" w:hAnsi="Franklin Gothic Book"/>
          <w:sz w:val="20"/>
          <w:szCs w:val="20"/>
          <w:lang w:bidi="he-IL"/>
        </w:rPr>
        <w:t>vnútorného</w:t>
      </w:r>
      <w:proofErr w:type="spellEnd"/>
      <w:r w:rsidRPr="00355174">
        <w:rPr>
          <w:rFonts w:ascii="Franklin Gothic Book" w:eastAsia="Batang" w:hAnsi="Franklin Gothic Book"/>
          <w:sz w:val="20"/>
          <w:szCs w:val="20"/>
          <w:lang w:bidi="he-IL"/>
        </w:rPr>
        <w:t xml:space="preserve"> auditu </w:t>
      </w:r>
      <w:proofErr w:type="spellStart"/>
      <w:r w:rsidRPr="00355174">
        <w:rPr>
          <w:rFonts w:ascii="Franklin Gothic Book" w:eastAsia="Batang" w:hAnsi="Franklin Gothic Book"/>
          <w:sz w:val="20"/>
          <w:szCs w:val="20"/>
          <w:lang w:bidi="he-IL"/>
        </w:rPr>
        <w:t>Riadiaceho</w:t>
      </w:r>
      <w:proofErr w:type="spellEnd"/>
      <w:r w:rsidRPr="00355174">
        <w:rPr>
          <w:rFonts w:ascii="Franklin Gothic Book" w:eastAsia="Batang" w:hAnsi="Franklin Gothic Book"/>
          <w:sz w:val="20"/>
          <w:szCs w:val="20"/>
          <w:lang w:bidi="he-IL"/>
        </w:rPr>
        <w:t xml:space="preserve"> orgánu </w:t>
      </w:r>
      <w:proofErr w:type="spellStart"/>
      <w:r w:rsidRPr="00355174">
        <w:rPr>
          <w:rFonts w:ascii="Franklin Gothic Book" w:eastAsia="Batang" w:hAnsi="Franklin Gothic Book"/>
          <w:sz w:val="20"/>
          <w:szCs w:val="20"/>
          <w:lang w:bidi="he-IL"/>
        </w:rPr>
        <w:t>alebo</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Sprostredkovateľského</w:t>
      </w:r>
      <w:proofErr w:type="spellEnd"/>
      <w:r w:rsidRPr="00355174">
        <w:rPr>
          <w:rFonts w:ascii="Franklin Gothic Book" w:eastAsia="Batang" w:hAnsi="Franklin Gothic Book"/>
          <w:sz w:val="20"/>
          <w:szCs w:val="20"/>
          <w:lang w:bidi="he-IL"/>
        </w:rPr>
        <w:t xml:space="preserve"> orgánu a nimi </w:t>
      </w:r>
      <w:proofErr w:type="spellStart"/>
      <w:r w:rsidRPr="00355174">
        <w:rPr>
          <w:rFonts w:ascii="Franklin Gothic Book" w:eastAsia="Batang" w:hAnsi="Franklin Gothic Book"/>
          <w:sz w:val="20"/>
          <w:szCs w:val="20"/>
          <w:lang w:bidi="he-IL"/>
        </w:rPr>
        <w:t>poverené</w:t>
      </w:r>
      <w:proofErr w:type="spellEnd"/>
      <w:r w:rsidRPr="00355174">
        <w:rPr>
          <w:rFonts w:ascii="Franklin Gothic Book" w:eastAsia="Batang" w:hAnsi="Franklin Gothic Book"/>
          <w:sz w:val="20"/>
          <w:szCs w:val="20"/>
          <w:lang w:bidi="he-IL"/>
        </w:rPr>
        <w:t xml:space="preserve"> osoby,</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proofErr w:type="spellStart"/>
      <w:r w:rsidRPr="00355174">
        <w:rPr>
          <w:rFonts w:ascii="Franklin Gothic Book" w:eastAsia="Batang" w:hAnsi="Franklin Gothic Book"/>
          <w:sz w:val="20"/>
          <w:szCs w:val="20"/>
          <w:lang w:bidi="he-IL"/>
        </w:rPr>
        <w:t>Najvyšší</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kontrolný</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úrad</w:t>
      </w:r>
      <w:proofErr w:type="spellEnd"/>
      <w:r w:rsidRPr="00355174">
        <w:rPr>
          <w:rFonts w:ascii="Franklin Gothic Book" w:eastAsia="Batang" w:hAnsi="Franklin Gothic Book"/>
          <w:sz w:val="20"/>
          <w:szCs w:val="20"/>
          <w:lang w:bidi="he-IL"/>
        </w:rPr>
        <w:t xml:space="preserve"> SR, </w:t>
      </w:r>
      <w:proofErr w:type="spellStart"/>
      <w:r w:rsidRPr="00355174">
        <w:rPr>
          <w:rFonts w:ascii="Franklin Gothic Book" w:eastAsia="Batang" w:hAnsi="Franklin Gothic Book"/>
          <w:sz w:val="20"/>
          <w:szCs w:val="20"/>
          <w:lang w:bidi="he-IL"/>
        </w:rPr>
        <w:t>Úrad</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vládneho</w:t>
      </w:r>
      <w:proofErr w:type="spellEnd"/>
      <w:r w:rsidRPr="00355174">
        <w:rPr>
          <w:rFonts w:ascii="Franklin Gothic Book" w:eastAsia="Batang" w:hAnsi="Franklin Gothic Book"/>
          <w:sz w:val="20"/>
          <w:szCs w:val="20"/>
          <w:lang w:bidi="he-IL"/>
        </w:rPr>
        <w:t xml:space="preserve"> auditu, </w:t>
      </w:r>
      <w:proofErr w:type="spellStart"/>
      <w:r w:rsidRPr="00355174">
        <w:rPr>
          <w:rFonts w:ascii="Franklin Gothic Book" w:eastAsia="Batang" w:hAnsi="Franklin Gothic Book"/>
          <w:sz w:val="20"/>
          <w:szCs w:val="20"/>
          <w:lang w:bidi="he-IL"/>
        </w:rPr>
        <w:t>Certifikačný</w:t>
      </w:r>
      <w:proofErr w:type="spellEnd"/>
      <w:r w:rsidRPr="00355174">
        <w:rPr>
          <w:rFonts w:ascii="Franklin Gothic Book" w:eastAsia="Batang" w:hAnsi="Franklin Gothic Book"/>
          <w:sz w:val="20"/>
          <w:szCs w:val="20"/>
          <w:lang w:bidi="he-IL"/>
        </w:rPr>
        <w:t xml:space="preserve"> orgán a nimi </w:t>
      </w:r>
      <w:proofErr w:type="spellStart"/>
      <w:r w:rsidRPr="00355174">
        <w:rPr>
          <w:rFonts w:ascii="Franklin Gothic Book" w:eastAsia="Batang" w:hAnsi="Franklin Gothic Book"/>
          <w:sz w:val="20"/>
          <w:szCs w:val="20"/>
          <w:lang w:bidi="he-IL"/>
        </w:rPr>
        <w:t>poverené</w:t>
      </w:r>
      <w:proofErr w:type="spellEnd"/>
      <w:r w:rsidRPr="00355174">
        <w:rPr>
          <w:rFonts w:ascii="Franklin Gothic Book" w:eastAsia="Batang" w:hAnsi="Franklin Gothic Book"/>
          <w:sz w:val="20"/>
          <w:szCs w:val="20"/>
          <w:lang w:bidi="he-IL"/>
        </w:rPr>
        <w:t xml:space="preserve"> osoby,</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r w:rsidRPr="00355174">
        <w:rPr>
          <w:rFonts w:ascii="Franklin Gothic Book" w:eastAsia="Batang" w:hAnsi="Franklin Gothic Book"/>
          <w:sz w:val="20"/>
          <w:szCs w:val="20"/>
          <w:lang w:bidi="he-IL"/>
        </w:rPr>
        <w:t xml:space="preserve">Orgán auditu, jeho </w:t>
      </w:r>
      <w:proofErr w:type="spellStart"/>
      <w:r w:rsidRPr="00355174">
        <w:rPr>
          <w:rFonts w:ascii="Franklin Gothic Book" w:eastAsia="Batang" w:hAnsi="Franklin Gothic Book"/>
          <w:sz w:val="20"/>
          <w:szCs w:val="20"/>
          <w:lang w:bidi="he-IL"/>
        </w:rPr>
        <w:t>spolupracujúce</w:t>
      </w:r>
      <w:proofErr w:type="spellEnd"/>
      <w:r w:rsidRPr="00355174">
        <w:rPr>
          <w:rFonts w:ascii="Franklin Gothic Book" w:eastAsia="Batang" w:hAnsi="Franklin Gothic Book"/>
          <w:sz w:val="20"/>
          <w:szCs w:val="20"/>
          <w:lang w:bidi="he-IL"/>
        </w:rPr>
        <w:t xml:space="preserve"> orgány a osoby </w:t>
      </w:r>
      <w:proofErr w:type="spellStart"/>
      <w:r w:rsidRPr="00355174">
        <w:rPr>
          <w:rFonts w:ascii="Franklin Gothic Book" w:eastAsia="Batang" w:hAnsi="Franklin Gothic Book"/>
          <w:sz w:val="20"/>
          <w:szCs w:val="20"/>
          <w:lang w:bidi="he-IL"/>
        </w:rPr>
        <w:t>poverené</w:t>
      </w:r>
      <w:proofErr w:type="spellEnd"/>
      <w:r w:rsidRPr="00355174">
        <w:rPr>
          <w:rFonts w:ascii="Franklin Gothic Book" w:eastAsia="Batang" w:hAnsi="Franklin Gothic Book"/>
          <w:sz w:val="20"/>
          <w:szCs w:val="20"/>
          <w:lang w:bidi="he-IL"/>
        </w:rPr>
        <w:t xml:space="preserve"> na výkon kontroly/auditu,</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proofErr w:type="spellStart"/>
      <w:r w:rsidRPr="00355174">
        <w:rPr>
          <w:rFonts w:ascii="Franklin Gothic Book" w:eastAsia="Batang" w:hAnsi="Franklin Gothic Book"/>
          <w:sz w:val="20"/>
          <w:szCs w:val="20"/>
          <w:lang w:bidi="he-IL"/>
        </w:rPr>
        <w:t>Splnomocnení</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zástupcovia</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Európskej</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Komisie</w:t>
      </w:r>
      <w:proofErr w:type="spellEnd"/>
      <w:r w:rsidRPr="00355174">
        <w:rPr>
          <w:rFonts w:ascii="Franklin Gothic Book" w:eastAsia="Batang" w:hAnsi="Franklin Gothic Book"/>
          <w:sz w:val="20"/>
          <w:szCs w:val="20"/>
          <w:lang w:bidi="he-IL"/>
        </w:rPr>
        <w:t xml:space="preserve"> a </w:t>
      </w:r>
      <w:proofErr w:type="spellStart"/>
      <w:r w:rsidRPr="00355174">
        <w:rPr>
          <w:rFonts w:ascii="Franklin Gothic Book" w:eastAsia="Batang" w:hAnsi="Franklin Gothic Book"/>
          <w:sz w:val="20"/>
          <w:szCs w:val="20"/>
          <w:lang w:bidi="he-IL"/>
        </w:rPr>
        <w:t>Európskeho</w:t>
      </w:r>
      <w:proofErr w:type="spellEnd"/>
      <w:r w:rsidRPr="00355174">
        <w:rPr>
          <w:rFonts w:ascii="Franklin Gothic Book" w:eastAsia="Batang" w:hAnsi="Franklin Gothic Book"/>
          <w:sz w:val="20"/>
          <w:szCs w:val="20"/>
          <w:lang w:bidi="he-IL"/>
        </w:rPr>
        <w:t xml:space="preserve"> dvora </w:t>
      </w:r>
      <w:proofErr w:type="spellStart"/>
      <w:r w:rsidRPr="00355174">
        <w:rPr>
          <w:rFonts w:ascii="Franklin Gothic Book" w:eastAsia="Batang" w:hAnsi="Franklin Gothic Book"/>
          <w:sz w:val="20"/>
          <w:szCs w:val="20"/>
          <w:lang w:bidi="he-IL"/>
        </w:rPr>
        <w:t>audítorov</w:t>
      </w:r>
      <w:proofErr w:type="spellEnd"/>
      <w:r w:rsidRPr="00355174">
        <w:rPr>
          <w:rFonts w:ascii="Franklin Gothic Book" w:eastAsia="Batang" w:hAnsi="Franklin Gothic Book"/>
          <w:sz w:val="20"/>
          <w:szCs w:val="20"/>
          <w:lang w:bidi="he-IL"/>
        </w:rPr>
        <w:t>,</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r w:rsidRPr="00355174">
        <w:rPr>
          <w:rFonts w:ascii="Franklin Gothic Book" w:eastAsia="Batang" w:hAnsi="Franklin Gothic Book"/>
          <w:sz w:val="20"/>
          <w:szCs w:val="20"/>
          <w:lang w:bidi="he-IL"/>
        </w:rPr>
        <w:t xml:space="preserve">Orgán </w:t>
      </w:r>
      <w:proofErr w:type="spellStart"/>
      <w:r w:rsidRPr="00355174">
        <w:rPr>
          <w:rFonts w:ascii="Franklin Gothic Book" w:eastAsia="Batang" w:hAnsi="Franklin Gothic Book"/>
          <w:sz w:val="20"/>
          <w:szCs w:val="20"/>
          <w:lang w:bidi="he-IL"/>
        </w:rPr>
        <w:t>zabezpečujúci</w:t>
      </w:r>
      <w:proofErr w:type="spellEnd"/>
      <w:r w:rsidRPr="00355174">
        <w:rPr>
          <w:rFonts w:ascii="Franklin Gothic Book" w:eastAsia="Batang" w:hAnsi="Franklin Gothic Book"/>
          <w:sz w:val="20"/>
          <w:szCs w:val="20"/>
          <w:lang w:bidi="he-IL"/>
        </w:rPr>
        <w:t xml:space="preserve"> ochranu </w:t>
      </w:r>
      <w:proofErr w:type="spellStart"/>
      <w:r w:rsidRPr="00355174">
        <w:rPr>
          <w:rFonts w:ascii="Franklin Gothic Book" w:eastAsia="Batang" w:hAnsi="Franklin Gothic Book"/>
          <w:sz w:val="20"/>
          <w:szCs w:val="20"/>
          <w:lang w:bidi="he-IL"/>
        </w:rPr>
        <w:t>finančných</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záujmov</w:t>
      </w:r>
      <w:proofErr w:type="spellEnd"/>
      <w:r w:rsidRPr="00355174">
        <w:rPr>
          <w:rFonts w:ascii="Franklin Gothic Book" w:eastAsia="Batang" w:hAnsi="Franklin Gothic Book"/>
          <w:sz w:val="20"/>
          <w:szCs w:val="20"/>
          <w:lang w:bidi="he-IL"/>
        </w:rPr>
        <w:t xml:space="preserve"> EÚ,</w:t>
      </w:r>
    </w:p>
    <w:p w:rsidR="00355174" w:rsidRPr="00355174" w:rsidRDefault="00355174" w:rsidP="00355174">
      <w:pPr>
        <w:numPr>
          <w:ilvl w:val="0"/>
          <w:numId w:val="50"/>
        </w:numPr>
        <w:suppressAutoHyphens/>
        <w:autoSpaceDE w:val="0"/>
        <w:autoSpaceDN w:val="0"/>
        <w:ind w:left="993"/>
        <w:jc w:val="both"/>
        <w:rPr>
          <w:rFonts w:ascii="Franklin Gothic Book" w:eastAsia="Batang" w:hAnsi="Franklin Gothic Book"/>
          <w:sz w:val="20"/>
          <w:szCs w:val="20"/>
          <w:lang w:bidi="he-IL"/>
        </w:rPr>
      </w:pPr>
      <w:r w:rsidRPr="00355174">
        <w:rPr>
          <w:rFonts w:ascii="Franklin Gothic Book" w:eastAsia="Batang" w:hAnsi="Franklin Gothic Book"/>
          <w:sz w:val="20"/>
          <w:szCs w:val="20"/>
          <w:lang w:bidi="he-IL"/>
        </w:rPr>
        <w:t xml:space="preserve">Osoby </w:t>
      </w:r>
      <w:proofErr w:type="spellStart"/>
      <w:r w:rsidRPr="00355174">
        <w:rPr>
          <w:rFonts w:ascii="Franklin Gothic Book" w:eastAsia="Batang" w:hAnsi="Franklin Gothic Book"/>
          <w:sz w:val="20"/>
          <w:szCs w:val="20"/>
          <w:lang w:bidi="he-IL"/>
        </w:rPr>
        <w:t>prizvané</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orgánmi</w:t>
      </w:r>
      <w:proofErr w:type="spellEnd"/>
      <w:r w:rsidRPr="00355174">
        <w:rPr>
          <w:rFonts w:ascii="Franklin Gothic Book" w:eastAsia="Batang" w:hAnsi="Franklin Gothic Book"/>
          <w:sz w:val="20"/>
          <w:szCs w:val="20"/>
          <w:lang w:bidi="he-IL"/>
        </w:rPr>
        <w:t xml:space="preserve"> uvedenými v písm. a) až f) v </w:t>
      </w:r>
      <w:proofErr w:type="spellStart"/>
      <w:r w:rsidRPr="00355174">
        <w:rPr>
          <w:rFonts w:ascii="Franklin Gothic Book" w:eastAsia="Batang" w:hAnsi="Franklin Gothic Book"/>
          <w:sz w:val="20"/>
          <w:szCs w:val="20"/>
          <w:lang w:bidi="he-IL"/>
        </w:rPr>
        <w:t>súlade</w:t>
      </w:r>
      <w:proofErr w:type="spellEnd"/>
      <w:r w:rsidRPr="00355174">
        <w:rPr>
          <w:rFonts w:ascii="Franklin Gothic Book" w:eastAsia="Batang" w:hAnsi="Franklin Gothic Book"/>
          <w:sz w:val="20"/>
          <w:szCs w:val="20"/>
          <w:lang w:bidi="he-IL"/>
        </w:rPr>
        <w:t xml:space="preserve"> s </w:t>
      </w:r>
      <w:proofErr w:type="spellStart"/>
      <w:r w:rsidRPr="00355174">
        <w:rPr>
          <w:rFonts w:ascii="Franklin Gothic Book" w:eastAsia="Batang" w:hAnsi="Franklin Gothic Book"/>
          <w:sz w:val="20"/>
          <w:szCs w:val="20"/>
          <w:lang w:bidi="he-IL"/>
        </w:rPr>
        <w:t>príslušnými</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právnymi</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predpismi</w:t>
      </w:r>
      <w:proofErr w:type="spellEnd"/>
      <w:r w:rsidRPr="00355174">
        <w:rPr>
          <w:rFonts w:ascii="Franklin Gothic Book" w:eastAsia="Batang" w:hAnsi="Franklin Gothic Book"/>
          <w:sz w:val="20"/>
          <w:szCs w:val="20"/>
          <w:lang w:bidi="he-IL"/>
        </w:rPr>
        <w:t xml:space="preserve"> SR a </w:t>
      </w:r>
      <w:proofErr w:type="spellStart"/>
      <w:r w:rsidRPr="00355174">
        <w:rPr>
          <w:rFonts w:ascii="Franklin Gothic Book" w:eastAsia="Batang" w:hAnsi="Franklin Gothic Book"/>
          <w:sz w:val="20"/>
          <w:szCs w:val="20"/>
          <w:lang w:bidi="he-IL"/>
        </w:rPr>
        <w:t>právnymi</w:t>
      </w:r>
      <w:proofErr w:type="spellEnd"/>
      <w:r w:rsidRPr="00355174">
        <w:rPr>
          <w:rFonts w:ascii="Franklin Gothic Book" w:eastAsia="Batang" w:hAnsi="Franklin Gothic Book"/>
          <w:sz w:val="20"/>
          <w:szCs w:val="20"/>
          <w:lang w:bidi="he-IL"/>
        </w:rPr>
        <w:t xml:space="preserve"> </w:t>
      </w:r>
      <w:proofErr w:type="spellStart"/>
      <w:r w:rsidRPr="00355174">
        <w:rPr>
          <w:rFonts w:ascii="Franklin Gothic Book" w:eastAsia="Batang" w:hAnsi="Franklin Gothic Book"/>
          <w:sz w:val="20"/>
          <w:szCs w:val="20"/>
          <w:lang w:bidi="he-IL"/>
        </w:rPr>
        <w:t>aktmi</w:t>
      </w:r>
      <w:proofErr w:type="spellEnd"/>
      <w:r w:rsidRPr="00355174">
        <w:rPr>
          <w:rFonts w:ascii="Franklin Gothic Book" w:eastAsia="Batang" w:hAnsi="Franklin Gothic Book"/>
          <w:sz w:val="20"/>
          <w:szCs w:val="20"/>
          <w:lang w:bidi="he-IL"/>
        </w:rPr>
        <w:t xml:space="preserve"> EÚ.</w:t>
      </w: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t>Neoddeliteľnou súčasťou tejto zmluvy sú nasledujúce prílohy:</w:t>
      </w:r>
    </w:p>
    <w:p w:rsidR="007D42DD" w:rsidRDefault="007D42DD" w:rsidP="007D42DD">
      <w:pPr>
        <w:ind w:left="426"/>
        <w:jc w:val="both"/>
        <w:rPr>
          <w:rFonts w:ascii="Franklin Gothic Book" w:hAnsi="Franklin Gothic Book"/>
          <w:sz w:val="20"/>
          <w:szCs w:val="20"/>
          <w:lang w:val="sk-SK"/>
        </w:rPr>
      </w:pPr>
      <w:r>
        <w:rPr>
          <w:rFonts w:ascii="Franklin Gothic Book" w:hAnsi="Franklin Gothic Book"/>
          <w:sz w:val="20"/>
          <w:szCs w:val="20"/>
          <w:lang w:val="sk-SK"/>
        </w:rPr>
        <w:t>Príloha č. 1 - Podrobný technický opis a údaje deklarujúce technické parametre dodávaného predmetu zákazky</w:t>
      </w:r>
    </w:p>
    <w:p w:rsidR="007D42DD" w:rsidRDefault="007D42DD" w:rsidP="007D42DD">
      <w:pPr>
        <w:ind w:left="426"/>
        <w:jc w:val="both"/>
        <w:rPr>
          <w:rFonts w:ascii="Franklin Gothic Book" w:hAnsi="Franklin Gothic Book"/>
          <w:sz w:val="20"/>
          <w:szCs w:val="20"/>
          <w:lang w:val="sk-SK"/>
        </w:rPr>
      </w:pPr>
      <w:r>
        <w:rPr>
          <w:rFonts w:ascii="Franklin Gothic Book" w:hAnsi="Franklin Gothic Book"/>
          <w:sz w:val="20"/>
          <w:szCs w:val="20"/>
          <w:lang w:val="sk-SK"/>
        </w:rPr>
        <w:t>Príloha č. 2 - Cena dodávaného predmetu zákazky a jej položky v listinnej podobe</w:t>
      </w:r>
    </w:p>
    <w:p w:rsidR="007D42DD" w:rsidRDefault="007D42DD" w:rsidP="007D42DD">
      <w:pPr>
        <w:ind w:left="426"/>
        <w:jc w:val="both"/>
        <w:rPr>
          <w:rFonts w:ascii="Franklin Gothic Book" w:hAnsi="Franklin Gothic Book"/>
          <w:sz w:val="20"/>
          <w:szCs w:val="20"/>
          <w:lang w:val="sk-SK"/>
        </w:rPr>
      </w:pPr>
      <w:r>
        <w:rPr>
          <w:rFonts w:ascii="Franklin Gothic Book" w:hAnsi="Franklin Gothic Book"/>
          <w:sz w:val="20"/>
          <w:szCs w:val="20"/>
          <w:lang w:val="sk-SK"/>
        </w:rPr>
        <w:t>Príloha č. 3 - Zoznam Subdodávateľov</w:t>
      </w:r>
    </w:p>
    <w:p w:rsidR="007D42DD" w:rsidRDefault="007D42DD" w:rsidP="007D42DD">
      <w:pPr>
        <w:numPr>
          <w:ilvl w:val="0"/>
          <w:numId w:val="16"/>
        </w:numPr>
        <w:ind w:left="426"/>
        <w:jc w:val="both"/>
        <w:rPr>
          <w:rFonts w:ascii="Franklin Gothic Book" w:hAnsi="Franklin Gothic Book"/>
          <w:sz w:val="20"/>
          <w:szCs w:val="20"/>
          <w:lang w:val="sk-SK"/>
        </w:rPr>
      </w:pPr>
      <w:r>
        <w:rPr>
          <w:rFonts w:ascii="Franklin Gothic Book" w:hAnsi="Franklin Gothic Book"/>
          <w:sz w:val="20"/>
          <w:szCs w:val="20"/>
          <w:lang w:val="sk-SK"/>
        </w:rPr>
        <w:t xml:space="preserve">Zmluva je vyhotovená v piatich rovnopisoch, pričom kupujúci </w:t>
      </w:r>
      <w:proofErr w:type="spellStart"/>
      <w:r>
        <w:rPr>
          <w:rFonts w:ascii="Franklin Gothic Book" w:hAnsi="Franklin Gothic Book"/>
          <w:sz w:val="20"/>
          <w:szCs w:val="20"/>
          <w:lang w:val="sk-SK"/>
        </w:rPr>
        <w:t>obdrží</w:t>
      </w:r>
      <w:proofErr w:type="spellEnd"/>
      <w:r>
        <w:rPr>
          <w:rFonts w:ascii="Franklin Gothic Book" w:hAnsi="Franklin Gothic Book"/>
          <w:sz w:val="20"/>
          <w:szCs w:val="20"/>
          <w:lang w:val="sk-SK"/>
        </w:rPr>
        <w:t xml:space="preserve"> tri vyhotovenia zmluvy a predávajúci </w:t>
      </w:r>
      <w:proofErr w:type="spellStart"/>
      <w:r>
        <w:rPr>
          <w:rFonts w:ascii="Franklin Gothic Book" w:hAnsi="Franklin Gothic Book"/>
          <w:sz w:val="20"/>
          <w:szCs w:val="20"/>
          <w:lang w:val="sk-SK"/>
        </w:rPr>
        <w:t>obdrží</w:t>
      </w:r>
      <w:proofErr w:type="spellEnd"/>
      <w:r>
        <w:rPr>
          <w:rFonts w:ascii="Franklin Gothic Book" w:hAnsi="Franklin Gothic Book"/>
          <w:sz w:val="20"/>
          <w:szCs w:val="20"/>
          <w:lang w:val="sk-SK"/>
        </w:rPr>
        <w:t xml:space="preserve"> dve vyhotovenia zmluvy.</w:t>
      </w:r>
    </w:p>
    <w:p w:rsidR="007D42DD" w:rsidRDefault="007D42DD" w:rsidP="007D42DD">
      <w:pPr>
        <w:numPr>
          <w:ilvl w:val="0"/>
          <w:numId w:val="16"/>
        </w:numPr>
        <w:ind w:left="426"/>
        <w:jc w:val="both"/>
        <w:rPr>
          <w:rStyle w:val="Zvraznenie"/>
          <w:rFonts w:eastAsiaTheme="majorEastAsia"/>
          <w:i w:val="0"/>
          <w:iCs w:val="0"/>
        </w:rPr>
      </w:pPr>
      <w:r>
        <w:rPr>
          <w:rFonts w:ascii="Franklin Gothic Book" w:hAnsi="Franklin Gothic Book"/>
          <w:sz w:val="20"/>
          <w:szCs w:val="20"/>
          <w:lang w:val="sk-SK"/>
        </w:rPr>
        <w:t>Zmluvné strany vyhlasujú, že si túto zmluvu prečítali, jej obsahu porozumeli a súhlasia s ním a že zmluvu uzatvárajú slobodne, vážne a bez nátlaku, na znak čoho pripájajú svoje podpisy.</w:t>
      </w:r>
    </w:p>
    <w:p w:rsidR="007D42DD" w:rsidRDefault="007D42DD" w:rsidP="007D42DD">
      <w:pPr>
        <w:pStyle w:val="Odsekzoznamu"/>
        <w:numPr>
          <w:ilvl w:val="0"/>
          <w:numId w:val="16"/>
        </w:numPr>
        <w:ind w:left="426" w:hanging="426"/>
        <w:jc w:val="both"/>
        <w:rPr>
          <w:rFonts w:eastAsiaTheme="majorEastAsia"/>
        </w:rPr>
      </w:pPr>
      <w:r>
        <w:rPr>
          <w:rFonts w:ascii="Franklin Gothic Book" w:hAnsi="Franklin Gothic Book" w:cs="Calibri"/>
          <w:noProof/>
          <w:sz w:val="20"/>
          <w:szCs w:val="20"/>
        </w:rPr>
        <w:t>Zmluva nadobúda platnosť a účinnosť dňom podpisu Zmluvy oprávnenými zástupcami zmluvných strán.</w:t>
      </w:r>
    </w:p>
    <w:p w:rsidR="007D42DD" w:rsidRDefault="007D42DD" w:rsidP="007D42DD">
      <w:pPr>
        <w:pStyle w:val="Odsekzoznamu"/>
        <w:ind w:left="426"/>
        <w:jc w:val="both"/>
        <w:rPr>
          <w:rFonts w:ascii="Franklin Gothic Book" w:hAnsi="Franklin Gothic Book" w:cs="Calibri"/>
          <w:noProof/>
          <w:sz w:val="20"/>
          <w:szCs w:val="20"/>
        </w:rPr>
      </w:pPr>
    </w:p>
    <w:p w:rsidR="0007515A" w:rsidRDefault="0007515A" w:rsidP="007D42DD">
      <w:pPr>
        <w:pStyle w:val="Odsekzoznamu"/>
        <w:ind w:left="426"/>
        <w:jc w:val="both"/>
        <w:rPr>
          <w:rFonts w:ascii="Franklin Gothic Book" w:hAnsi="Franklin Gothic Book" w:cs="Calibri"/>
          <w:noProof/>
          <w:sz w:val="20"/>
          <w:szCs w:val="20"/>
        </w:rPr>
      </w:pPr>
    </w:p>
    <w:p w:rsidR="0007515A" w:rsidRDefault="0007515A" w:rsidP="007D42DD">
      <w:pPr>
        <w:pStyle w:val="Odsekzoznamu"/>
        <w:ind w:left="426"/>
        <w:jc w:val="both"/>
        <w:rPr>
          <w:rFonts w:ascii="Franklin Gothic Book" w:hAnsi="Franklin Gothic Book" w:cs="Calibri"/>
          <w:noProof/>
          <w:sz w:val="20"/>
          <w:szCs w:val="20"/>
        </w:rPr>
      </w:pPr>
    </w:p>
    <w:p w:rsidR="007D42DD" w:rsidRPr="0007515A" w:rsidRDefault="007D42DD" w:rsidP="0007515A">
      <w:pPr>
        <w:jc w:val="both"/>
        <w:rPr>
          <w:rFonts w:ascii="Franklin Gothic Book" w:hAnsi="Franklin Gothic Book"/>
          <w:sz w:val="20"/>
          <w:szCs w:val="20"/>
          <w:lang w:val="sk-SK"/>
        </w:rPr>
      </w:pPr>
      <w:r w:rsidRPr="0007515A">
        <w:rPr>
          <w:rFonts w:ascii="Franklin Gothic Book" w:hAnsi="Franklin Gothic Book"/>
          <w:sz w:val="20"/>
          <w:szCs w:val="20"/>
          <w:lang w:val="sk-SK"/>
        </w:rPr>
        <w:t>V ..........................,dňa:</w:t>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t>V</w:t>
      </w:r>
      <w:r w:rsidR="0007515A">
        <w:rPr>
          <w:rFonts w:ascii="Franklin Gothic Book" w:hAnsi="Franklin Gothic Book"/>
          <w:sz w:val="20"/>
          <w:szCs w:val="20"/>
          <w:lang w:val="sk-SK"/>
        </w:rPr>
        <w:t xml:space="preserve"> Moldave nad Bodvou, </w:t>
      </w:r>
      <w:r w:rsidRPr="0007515A">
        <w:rPr>
          <w:rFonts w:ascii="Franklin Gothic Book" w:hAnsi="Franklin Gothic Book"/>
          <w:sz w:val="20"/>
          <w:szCs w:val="20"/>
          <w:lang w:val="sk-SK"/>
        </w:rPr>
        <w:t>dňa:</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Predávajúci:</w:t>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Kupujúci:</w:t>
      </w:r>
    </w:p>
    <w:p w:rsidR="007D42DD" w:rsidRDefault="007D42DD" w:rsidP="007D42DD">
      <w:pPr>
        <w:jc w:val="both"/>
        <w:rPr>
          <w:rFonts w:ascii="Franklin Gothic Book" w:hAnsi="Franklin Gothic Book"/>
          <w:sz w:val="20"/>
          <w:szCs w:val="20"/>
          <w:lang w:val="sk-SK"/>
        </w:rPr>
      </w:pPr>
    </w:p>
    <w:p w:rsidR="0007515A" w:rsidRDefault="0007515A" w:rsidP="007D42DD">
      <w:pPr>
        <w:jc w:val="both"/>
        <w:rPr>
          <w:rFonts w:ascii="Franklin Gothic Book" w:hAnsi="Franklin Gothic Book"/>
          <w:sz w:val="20"/>
          <w:szCs w:val="20"/>
          <w:lang w:val="sk-SK"/>
        </w:rPr>
      </w:pPr>
    </w:p>
    <w:p w:rsidR="0007515A" w:rsidRDefault="0007515A"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w:t>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 xml:space="preserve">            </w:t>
      </w:r>
      <w:r>
        <w:rPr>
          <w:rFonts w:ascii="Franklin Gothic Book" w:hAnsi="Franklin Gothic Book"/>
          <w:sz w:val="20"/>
          <w:szCs w:val="20"/>
          <w:lang w:val="sk-SK"/>
        </w:rPr>
        <w:tab/>
      </w:r>
      <w:r>
        <w:rPr>
          <w:rFonts w:ascii="Franklin Gothic Book" w:hAnsi="Franklin Gothic Book"/>
          <w:sz w:val="20"/>
          <w:szCs w:val="20"/>
          <w:lang w:val="sk-SK"/>
        </w:rPr>
        <w:tab/>
        <w:t>.........................................</w:t>
      </w:r>
    </w:p>
    <w:p w:rsidR="007D42DD" w:rsidRDefault="007D42DD" w:rsidP="007D42DD">
      <w:pPr>
        <w:jc w:val="both"/>
        <w:rPr>
          <w:rFonts w:ascii="Franklin Gothic Book" w:hAnsi="Franklin Gothic Book"/>
          <w:sz w:val="20"/>
          <w:szCs w:val="20"/>
          <w:lang w:val="sk-SK"/>
        </w:rPr>
      </w:pPr>
      <w:r>
        <w:rPr>
          <w:rFonts w:ascii="Franklin Gothic Book" w:hAnsi="Franklin Gothic Book"/>
          <w:i/>
          <w:color w:val="FF0000"/>
          <w:sz w:val="20"/>
          <w:szCs w:val="20"/>
          <w:lang w:val="sk-SK"/>
        </w:rPr>
        <w:t>(vyplní uchádzač)</w:t>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sidR="0007515A" w:rsidRPr="0007515A">
        <w:rPr>
          <w:rFonts w:ascii="Franklin Gothic Book" w:hAnsi="Franklin Gothic Book"/>
          <w:sz w:val="20"/>
          <w:szCs w:val="20"/>
          <w:lang w:val="sk-SK"/>
        </w:rPr>
        <w:t>Ing. Štefan Danko</w:t>
      </w:r>
    </w:p>
    <w:p w:rsidR="0007515A" w:rsidRDefault="0007515A" w:rsidP="007D42DD">
      <w:pPr>
        <w:jc w:val="both"/>
        <w:rPr>
          <w:rFonts w:ascii="Franklin Gothic Book" w:hAnsi="Franklin Gothic Book"/>
          <w:sz w:val="20"/>
          <w:szCs w:val="20"/>
          <w:lang w:val="sk-SK"/>
        </w:rPr>
      </w:pP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konateľ</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p>
    <w:p w:rsidR="0007515A" w:rsidRDefault="0007515A">
      <w:pPr>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Prílohy k zmluve:</w:t>
      </w:r>
    </w:p>
    <w:p w:rsidR="007D42DD" w:rsidRDefault="007D42DD" w:rsidP="007D42DD">
      <w:pPr>
        <w:jc w:val="both"/>
        <w:rPr>
          <w:rFonts w:ascii="Franklin Gothic Book" w:hAnsi="Franklin Gothic Book"/>
          <w:sz w:val="20"/>
          <w:szCs w:val="20"/>
          <w:lang w:val="sk-SK"/>
        </w:rPr>
      </w:pPr>
    </w:p>
    <w:p w:rsidR="007D42DD" w:rsidRDefault="007D42DD" w:rsidP="007D42DD">
      <w:pPr>
        <w:jc w:val="both"/>
        <w:rPr>
          <w:rFonts w:ascii="Franklin Gothic Book" w:hAnsi="Franklin Gothic Book"/>
          <w:sz w:val="20"/>
          <w:szCs w:val="20"/>
          <w:lang w:val="sk-SK"/>
        </w:rPr>
      </w:pPr>
      <w:r>
        <w:rPr>
          <w:rFonts w:ascii="Franklin Gothic Book" w:hAnsi="Franklin Gothic Book"/>
          <w:sz w:val="20"/>
          <w:szCs w:val="20"/>
          <w:lang w:val="sk-SK"/>
        </w:rPr>
        <w:t>P. Č.</w:t>
      </w:r>
      <w:r>
        <w:rPr>
          <w:rFonts w:ascii="Franklin Gothic Book" w:hAnsi="Franklin Gothic Book"/>
          <w:sz w:val="20"/>
          <w:szCs w:val="20"/>
          <w:lang w:val="sk-SK"/>
        </w:rPr>
        <w:tab/>
      </w:r>
      <w:r>
        <w:rPr>
          <w:rFonts w:ascii="Franklin Gothic Book" w:hAnsi="Franklin Gothic Book"/>
          <w:sz w:val="20"/>
          <w:szCs w:val="20"/>
          <w:lang w:val="sk-SK"/>
        </w:rPr>
        <w:tab/>
        <w:t>Názov prílohy:</w:t>
      </w:r>
    </w:p>
    <w:p w:rsidR="007D42DD" w:rsidRDefault="007D42DD" w:rsidP="007D42DD">
      <w:pPr>
        <w:ind w:left="1410" w:hanging="1410"/>
        <w:jc w:val="both"/>
        <w:rPr>
          <w:rFonts w:ascii="Franklin Gothic Book" w:hAnsi="Franklin Gothic Book"/>
          <w:sz w:val="20"/>
          <w:szCs w:val="20"/>
          <w:lang w:val="sk-SK"/>
        </w:rPr>
      </w:pPr>
      <w:r>
        <w:rPr>
          <w:rFonts w:ascii="Franklin Gothic Book" w:hAnsi="Franklin Gothic Book"/>
          <w:sz w:val="20"/>
          <w:szCs w:val="20"/>
          <w:lang w:val="sk-SK"/>
        </w:rPr>
        <w:t>Príloha č. 1</w:t>
      </w:r>
      <w:r>
        <w:rPr>
          <w:rFonts w:ascii="Franklin Gothic Book" w:hAnsi="Franklin Gothic Book"/>
          <w:sz w:val="20"/>
          <w:szCs w:val="20"/>
          <w:lang w:val="sk-SK"/>
        </w:rPr>
        <w:tab/>
        <w:t xml:space="preserve">Podrobný technický opis a údaje deklarujúce technické parametre dodávaného predmetu zákazky </w:t>
      </w:r>
    </w:p>
    <w:p w:rsidR="00BA6863" w:rsidRDefault="007D42DD" w:rsidP="007D42DD">
      <w:pPr>
        <w:ind w:left="1410" w:hanging="1410"/>
        <w:jc w:val="both"/>
        <w:rPr>
          <w:rFonts w:ascii="Franklin Gothic Book" w:hAnsi="Franklin Gothic Book"/>
          <w:sz w:val="20"/>
          <w:szCs w:val="20"/>
          <w:lang w:val="sk-SK"/>
        </w:rPr>
      </w:pPr>
      <w:r>
        <w:rPr>
          <w:rFonts w:ascii="Franklin Gothic Book" w:hAnsi="Franklin Gothic Book"/>
          <w:sz w:val="20"/>
          <w:szCs w:val="20"/>
          <w:lang w:val="sk-SK"/>
        </w:rPr>
        <w:t>Príloha č. 2</w:t>
      </w:r>
      <w:r>
        <w:rPr>
          <w:rFonts w:ascii="Franklin Gothic Book" w:hAnsi="Franklin Gothic Book"/>
          <w:sz w:val="20"/>
          <w:szCs w:val="20"/>
          <w:lang w:val="sk-SK"/>
        </w:rPr>
        <w:tab/>
        <w:t xml:space="preserve">Cena dodávaného predmetu zákazky a jej položky v listinnej podobe </w:t>
      </w:r>
    </w:p>
    <w:p w:rsidR="007D42DD" w:rsidRDefault="007D42DD" w:rsidP="007D42DD">
      <w:pPr>
        <w:ind w:left="1410" w:hanging="1410"/>
        <w:jc w:val="both"/>
        <w:rPr>
          <w:rFonts w:ascii="Franklin Gothic Book" w:hAnsi="Franklin Gothic Book"/>
          <w:sz w:val="20"/>
          <w:szCs w:val="20"/>
          <w:lang w:val="sk-SK"/>
        </w:rPr>
      </w:pPr>
      <w:bookmarkStart w:id="0" w:name="_GoBack"/>
      <w:bookmarkEnd w:id="0"/>
      <w:r>
        <w:rPr>
          <w:rFonts w:ascii="Franklin Gothic Book" w:hAnsi="Franklin Gothic Book"/>
          <w:sz w:val="20"/>
          <w:szCs w:val="20"/>
          <w:lang w:val="sk-SK"/>
        </w:rPr>
        <w:t>Príloha č. 3</w:t>
      </w:r>
      <w:r>
        <w:rPr>
          <w:rFonts w:ascii="Franklin Gothic Book" w:hAnsi="Franklin Gothic Book"/>
          <w:sz w:val="20"/>
          <w:szCs w:val="20"/>
          <w:lang w:val="sk-SK"/>
        </w:rPr>
        <w:tab/>
        <w:t xml:space="preserve">Zoznam subdodávateľov </w:t>
      </w:r>
    </w:p>
    <w:p w:rsidR="007D42DD" w:rsidRDefault="007D42DD" w:rsidP="007D42DD">
      <w:pPr>
        <w:rPr>
          <w:rFonts w:ascii="Franklin Gothic Book" w:eastAsia="Batang" w:hAnsi="Franklin Gothic Book"/>
          <w:b/>
          <w:sz w:val="20"/>
          <w:szCs w:val="20"/>
          <w:lang w:val="sk-SK" w:bidi="he-IL"/>
        </w:rPr>
      </w:pPr>
      <w:r>
        <w:rPr>
          <w:rFonts w:ascii="Franklin Gothic Book" w:eastAsia="Batang" w:hAnsi="Franklin Gothic Book"/>
          <w:b/>
          <w:sz w:val="20"/>
          <w:szCs w:val="20"/>
          <w:lang w:val="sk-SK" w:bidi="he-IL"/>
        </w:rPr>
        <w:br w:type="page"/>
      </w:r>
    </w:p>
    <w:p w:rsidR="007D42DD" w:rsidRDefault="007D42DD" w:rsidP="007D42DD">
      <w:pPr>
        <w:autoSpaceDE w:val="0"/>
        <w:autoSpaceDN w:val="0"/>
        <w:jc w:val="right"/>
        <w:rPr>
          <w:rFonts w:ascii="Franklin Gothic Book" w:eastAsia="Batang" w:hAnsi="Franklin Gothic Book"/>
          <w:b/>
          <w:sz w:val="20"/>
          <w:szCs w:val="20"/>
          <w:lang w:val="sk-SK" w:bidi="he-IL"/>
        </w:rPr>
      </w:pPr>
      <w:r>
        <w:rPr>
          <w:rFonts w:ascii="Franklin Gothic Book" w:eastAsia="Batang" w:hAnsi="Franklin Gothic Book"/>
          <w:b/>
          <w:sz w:val="20"/>
          <w:szCs w:val="20"/>
          <w:lang w:val="sk-SK" w:bidi="he-IL"/>
        </w:rPr>
        <w:lastRenderedPageBreak/>
        <w:t xml:space="preserve">Príloha č. 3 Kúpnej </w:t>
      </w:r>
      <w:r>
        <w:rPr>
          <w:rFonts w:ascii="Franklin Gothic Book" w:eastAsia="Batang" w:hAnsi="Franklin Gothic Book"/>
          <w:b/>
          <w:smallCaps/>
          <w:sz w:val="20"/>
          <w:szCs w:val="20"/>
          <w:lang w:val="sk-SK" w:bidi="he-IL"/>
        </w:rPr>
        <w:t>zmluvy</w:t>
      </w:r>
    </w:p>
    <w:p w:rsidR="007D42DD" w:rsidRDefault="007D42DD" w:rsidP="007D42DD">
      <w:pPr>
        <w:autoSpaceDE w:val="0"/>
        <w:autoSpaceDN w:val="0"/>
        <w:rPr>
          <w:rFonts w:ascii="Franklin Gothic Book" w:eastAsia="Batang" w:hAnsi="Franklin Gothic Book"/>
          <w:b/>
          <w:sz w:val="20"/>
          <w:szCs w:val="20"/>
          <w:lang w:val="sk-SK" w:bidi="he-IL"/>
        </w:rPr>
      </w:pPr>
    </w:p>
    <w:p w:rsidR="007D42DD" w:rsidRDefault="007D42DD" w:rsidP="007D42DD">
      <w:pPr>
        <w:autoSpaceDE w:val="0"/>
        <w:autoSpaceDN w:val="0"/>
        <w:rPr>
          <w:rFonts w:ascii="Franklin Gothic Book" w:eastAsia="Batang" w:hAnsi="Franklin Gothic Book"/>
          <w:b/>
          <w:sz w:val="20"/>
          <w:szCs w:val="20"/>
          <w:lang w:val="sk-SK" w:bidi="he-IL"/>
        </w:rPr>
      </w:pPr>
    </w:p>
    <w:p w:rsidR="007D42DD" w:rsidRDefault="007D42DD" w:rsidP="007D42DD">
      <w:pPr>
        <w:autoSpaceDE w:val="0"/>
        <w:autoSpaceDN w:val="0"/>
        <w:jc w:val="center"/>
        <w:rPr>
          <w:rFonts w:ascii="Franklin Gothic Book" w:eastAsia="Batang" w:hAnsi="Franklin Gothic Book"/>
          <w:b/>
          <w:sz w:val="20"/>
          <w:szCs w:val="20"/>
          <w:lang w:val="sk-SK" w:bidi="he-IL"/>
        </w:rPr>
      </w:pPr>
      <w:r>
        <w:rPr>
          <w:rFonts w:ascii="Franklin Gothic Book" w:eastAsia="Batang" w:hAnsi="Franklin Gothic Book"/>
          <w:b/>
          <w:sz w:val="20"/>
          <w:szCs w:val="20"/>
          <w:lang w:val="sk-SK" w:bidi="he-IL"/>
        </w:rPr>
        <w:t>Zoznam subdodávateľov</w:t>
      </w:r>
    </w:p>
    <w:p w:rsidR="007D42DD" w:rsidRDefault="007D42DD" w:rsidP="007D42DD">
      <w:pPr>
        <w:autoSpaceDE w:val="0"/>
        <w:autoSpaceDN w:val="0"/>
        <w:rPr>
          <w:rFonts w:ascii="Franklin Gothic Book" w:eastAsia="Batang" w:hAnsi="Franklin Gothic Book"/>
          <w:b/>
          <w:sz w:val="20"/>
          <w:szCs w:val="20"/>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4"/>
        <w:gridCol w:w="3300"/>
        <w:gridCol w:w="1253"/>
      </w:tblGrid>
      <w:tr w:rsidR="007D42DD" w:rsidTr="007D42DD">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rsidR="007D42DD" w:rsidRDefault="007D42DD">
            <w:pPr>
              <w:autoSpaceDE w:val="0"/>
              <w:autoSpaceDN w:val="0"/>
              <w:spacing w:line="276" w:lineRule="auto"/>
              <w:jc w:val="center"/>
              <w:rPr>
                <w:rFonts w:ascii="Franklin Gothic Book" w:eastAsia="Batang" w:hAnsi="Franklin Gothic Book"/>
                <w:i/>
                <w:sz w:val="20"/>
                <w:szCs w:val="20"/>
                <w:lang w:val="sk-SK" w:eastAsia="en-US" w:bidi="he-IL"/>
              </w:rPr>
            </w:pPr>
            <w:proofErr w:type="spellStart"/>
            <w:r>
              <w:rPr>
                <w:rFonts w:ascii="Franklin Gothic Book" w:eastAsia="Batang" w:hAnsi="Franklin Gothic Book"/>
                <w:i/>
                <w:sz w:val="20"/>
                <w:szCs w:val="20"/>
                <w:lang w:val="sk-SK" w:eastAsia="en-US" w:bidi="he-IL"/>
              </w:rPr>
              <w:t>P.č</w:t>
            </w:r>
            <w:proofErr w:type="spellEnd"/>
            <w:r>
              <w:rPr>
                <w:rFonts w:ascii="Franklin Gothic Book" w:eastAsia="Batang" w:hAnsi="Franklin Gothic Book"/>
                <w:i/>
                <w:sz w:val="20"/>
                <w:szCs w:val="20"/>
                <w:lang w:val="sk-SK"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rsidR="007D42DD" w:rsidRDefault="007D42DD">
            <w:pPr>
              <w:autoSpaceDE w:val="0"/>
              <w:autoSpaceDN w:val="0"/>
              <w:spacing w:line="276" w:lineRule="auto"/>
              <w:jc w:val="center"/>
              <w:rPr>
                <w:rFonts w:ascii="Franklin Gothic Book" w:eastAsia="Batang" w:hAnsi="Franklin Gothic Book"/>
                <w:i/>
                <w:sz w:val="20"/>
                <w:szCs w:val="20"/>
                <w:lang w:val="sk-SK" w:eastAsia="en-US" w:bidi="he-IL"/>
              </w:rPr>
            </w:pPr>
            <w:r>
              <w:rPr>
                <w:rFonts w:ascii="Franklin Gothic Book" w:eastAsia="Batang" w:hAnsi="Franklin Gothic Book"/>
                <w:i/>
                <w:sz w:val="20"/>
                <w:szCs w:val="20"/>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rsidR="007D42DD" w:rsidRDefault="007D42DD">
            <w:pPr>
              <w:autoSpaceDE w:val="0"/>
              <w:autoSpaceDN w:val="0"/>
              <w:spacing w:line="276" w:lineRule="auto"/>
              <w:jc w:val="center"/>
              <w:rPr>
                <w:rFonts w:ascii="Franklin Gothic Book" w:eastAsia="Batang" w:hAnsi="Franklin Gothic Book"/>
                <w:i/>
                <w:sz w:val="20"/>
                <w:szCs w:val="20"/>
                <w:lang w:val="sk-SK" w:eastAsia="en-US" w:bidi="he-IL"/>
              </w:rPr>
            </w:pPr>
            <w:r>
              <w:rPr>
                <w:rFonts w:ascii="Franklin Gothic Book" w:eastAsia="Batang" w:hAnsi="Franklin Gothic Book"/>
                <w:i/>
                <w:sz w:val="20"/>
                <w:szCs w:val="20"/>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rsidR="007D42DD" w:rsidRDefault="007D42DD">
            <w:pPr>
              <w:autoSpaceDE w:val="0"/>
              <w:autoSpaceDN w:val="0"/>
              <w:spacing w:line="276" w:lineRule="auto"/>
              <w:jc w:val="center"/>
              <w:rPr>
                <w:rFonts w:ascii="Franklin Gothic Book" w:eastAsia="Batang" w:hAnsi="Franklin Gothic Book"/>
                <w:i/>
                <w:sz w:val="20"/>
                <w:szCs w:val="20"/>
                <w:lang w:val="sk-SK" w:eastAsia="en-US" w:bidi="he-IL"/>
              </w:rPr>
            </w:pPr>
            <w:r>
              <w:rPr>
                <w:rFonts w:ascii="Franklin Gothic Book" w:eastAsia="Batang" w:hAnsi="Franklin Gothic Book"/>
                <w:i/>
                <w:sz w:val="20"/>
                <w:szCs w:val="20"/>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rsidR="007D42DD" w:rsidRDefault="007D42DD">
            <w:pPr>
              <w:autoSpaceDE w:val="0"/>
              <w:autoSpaceDN w:val="0"/>
              <w:spacing w:line="276" w:lineRule="auto"/>
              <w:jc w:val="center"/>
              <w:rPr>
                <w:rFonts w:ascii="Franklin Gothic Book" w:eastAsia="Batang" w:hAnsi="Franklin Gothic Book"/>
                <w:i/>
                <w:sz w:val="20"/>
                <w:szCs w:val="20"/>
                <w:lang w:val="sk-SK" w:eastAsia="en-US" w:bidi="he-IL"/>
              </w:rPr>
            </w:pPr>
            <w:r>
              <w:rPr>
                <w:rFonts w:ascii="Franklin Gothic Book" w:eastAsia="Batang" w:hAnsi="Franklin Gothic Book"/>
                <w:i/>
                <w:sz w:val="20"/>
                <w:szCs w:val="20"/>
                <w:lang w:val="sk-SK" w:eastAsia="en-US" w:bidi="he-IL"/>
              </w:rPr>
              <w:t>Podiel  na celkovom objeme dodávky (%)</w:t>
            </w:r>
          </w:p>
        </w:tc>
      </w:tr>
      <w:tr w:rsidR="007D42DD" w:rsidTr="007D42D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r>
      <w:tr w:rsidR="007D42DD" w:rsidTr="007D42D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r>
      <w:tr w:rsidR="007D42DD" w:rsidTr="007D42DD">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7D42DD" w:rsidRDefault="007D42DD">
            <w:pPr>
              <w:autoSpaceDE w:val="0"/>
              <w:autoSpaceDN w:val="0"/>
              <w:spacing w:line="276" w:lineRule="auto"/>
              <w:rPr>
                <w:rFonts w:ascii="Franklin Gothic Book" w:eastAsia="Batang" w:hAnsi="Franklin Gothic Book"/>
                <w:b/>
                <w:sz w:val="20"/>
                <w:szCs w:val="20"/>
                <w:lang w:val="sk-SK" w:eastAsia="en-US" w:bidi="he-IL"/>
              </w:rPr>
            </w:pPr>
          </w:p>
        </w:tc>
      </w:tr>
    </w:tbl>
    <w:p w:rsidR="007D42DD" w:rsidRDefault="007D42DD" w:rsidP="007D42DD">
      <w:pPr>
        <w:autoSpaceDE w:val="0"/>
        <w:autoSpaceDN w:val="0"/>
        <w:rPr>
          <w:rFonts w:ascii="Franklin Gothic Book" w:eastAsia="Batang" w:hAnsi="Franklin Gothic Book"/>
          <w:sz w:val="20"/>
          <w:szCs w:val="20"/>
          <w:lang w:val="sk-SK" w:bidi="he-IL"/>
        </w:rPr>
      </w:pPr>
    </w:p>
    <w:p w:rsidR="007D42DD" w:rsidRDefault="007D42DD" w:rsidP="007D42DD">
      <w:pPr>
        <w:autoSpaceDE w:val="0"/>
        <w:autoSpaceDN w:val="0"/>
        <w:rPr>
          <w:rFonts w:ascii="Franklin Gothic Book" w:eastAsia="Batang" w:hAnsi="Franklin Gothic Book"/>
          <w:sz w:val="20"/>
          <w:szCs w:val="20"/>
          <w:lang w:val="sk-SK" w:bidi="he-IL"/>
        </w:rPr>
      </w:pPr>
    </w:p>
    <w:p w:rsidR="0007515A" w:rsidRPr="0007515A" w:rsidRDefault="0007515A" w:rsidP="0007515A">
      <w:pPr>
        <w:jc w:val="both"/>
        <w:rPr>
          <w:rFonts w:ascii="Franklin Gothic Book" w:hAnsi="Franklin Gothic Book"/>
          <w:sz w:val="20"/>
          <w:szCs w:val="20"/>
          <w:lang w:val="sk-SK"/>
        </w:rPr>
      </w:pPr>
      <w:r w:rsidRPr="0007515A">
        <w:rPr>
          <w:rFonts w:ascii="Franklin Gothic Book" w:hAnsi="Franklin Gothic Book"/>
          <w:sz w:val="20"/>
          <w:szCs w:val="20"/>
          <w:lang w:val="sk-SK"/>
        </w:rPr>
        <w:t>V ..........................,dňa:</w:t>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r>
      <w:r w:rsidRPr="0007515A">
        <w:rPr>
          <w:rFonts w:ascii="Franklin Gothic Book" w:hAnsi="Franklin Gothic Book"/>
          <w:sz w:val="20"/>
          <w:szCs w:val="20"/>
          <w:lang w:val="sk-SK"/>
        </w:rPr>
        <w:tab/>
        <w:t>V</w:t>
      </w:r>
      <w:r>
        <w:rPr>
          <w:rFonts w:ascii="Franklin Gothic Book" w:hAnsi="Franklin Gothic Book"/>
          <w:sz w:val="20"/>
          <w:szCs w:val="20"/>
          <w:lang w:val="sk-SK"/>
        </w:rPr>
        <w:t xml:space="preserve"> Moldave nad Bodvou, </w:t>
      </w:r>
      <w:r w:rsidRPr="0007515A">
        <w:rPr>
          <w:rFonts w:ascii="Franklin Gothic Book" w:hAnsi="Franklin Gothic Book"/>
          <w:sz w:val="20"/>
          <w:szCs w:val="20"/>
          <w:lang w:val="sk-SK"/>
        </w:rPr>
        <w:t>dňa:</w:t>
      </w:r>
    </w:p>
    <w:p w:rsidR="0007515A" w:rsidRDefault="0007515A" w:rsidP="0007515A">
      <w:pPr>
        <w:jc w:val="both"/>
        <w:rPr>
          <w:rFonts w:ascii="Franklin Gothic Book" w:hAnsi="Franklin Gothic Book"/>
          <w:sz w:val="20"/>
          <w:szCs w:val="20"/>
          <w:lang w:val="sk-SK"/>
        </w:rPr>
      </w:pPr>
    </w:p>
    <w:p w:rsidR="0007515A" w:rsidRDefault="0007515A" w:rsidP="0007515A">
      <w:pPr>
        <w:jc w:val="both"/>
        <w:rPr>
          <w:rFonts w:ascii="Franklin Gothic Book" w:hAnsi="Franklin Gothic Book"/>
          <w:sz w:val="20"/>
          <w:szCs w:val="20"/>
          <w:lang w:val="sk-SK"/>
        </w:rPr>
      </w:pPr>
      <w:r>
        <w:rPr>
          <w:rFonts w:ascii="Franklin Gothic Book" w:hAnsi="Franklin Gothic Book"/>
          <w:sz w:val="20"/>
          <w:szCs w:val="20"/>
          <w:lang w:val="sk-SK"/>
        </w:rPr>
        <w:t>Predávajúci:</w:t>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Kupujúci:</w:t>
      </w:r>
    </w:p>
    <w:p w:rsidR="0007515A" w:rsidRDefault="0007515A" w:rsidP="0007515A">
      <w:pPr>
        <w:jc w:val="both"/>
        <w:rPr>
          <w:rFonts w:ascii="Franklin Gothic Book" w:hAnsi="Franklin Gothic Book"/>
          <w:sz w:val="20"/>
          <w:szCs w:val="20"/>
          <w:lang w:val="sk-SK"/>
        </w:rPr>
      </w:pPr>
    </w:p>
    <w:p w:rsidR="0007515A" w:rsidRDefault="0007515A" w:rsidP="0007515A">
      <w:pPr>
        <w:jc w:val="both"/>
        <w:rPr>
          <w:rFonts w:ascii="Franklin Gothic Book" w:hAnsi="Franklin Gothic Book"/>
          <w:sz w:val="20"/>
          <w:szCs w:val="20"/>
          <w:lang w:val="sk-SK"/>
        </w:rPr>
      </w:pPr>
    </w:p>
    <w:p w:rsidR="0007515A" w:rsidRDefault="0007515A" w:rsidP="0007515A">
      <w:pPr>
        <w:jc w:val="both"/>
        <w:rPr>
          <w:rFonts w:ascii="Franklin Gothic Book" w:hAnsi="Franklin Gothic Book"/>
          <w:sz w:val="20"/>
          <w:szCs w:val="20"/>
          <w:lang w:val="sk-SK"/>
        </w:rPr>
      </w:pPr>
    </w:p>
    <w:p w:rsidR="0007515A" w:rsidRDefault="0007515A" w:rsidP="0007515A">
      <w:pPr>
        <w:jc w:val="both"/>
        <w:rPr>
          <w:rFonts w:ascii="Franklin Gothic Book" w:hAnsi="Franklin Gothic Book"/>
          <w:sz w:val="20"/>
          <w:szCs w:val="20"/>
          <w:lang w:val="sk-SK"/>
        </w:rPr>
      </w:pPr>
    </w:p>
    <w:p w:rsidR="0007515A" w:rsidRDefault="0007515A" w:rsidP="0007515A">
      <w:pPr>
        <w:jc w:val="both"/>
        <w:rPr>
          <w:rFonts w:ascii="Franklin Gothic Book" w:hAnsi="Franklin Gothic Book"/>
          <w:sz w:val="20"/>
          <w:szCs w:val="20"/>
          <w:lang w:val="sk-SK"/>
        </w:rPr>
      </w:pPr>
      <w:r>
        <w:rPr>
          <w:rFonts w:ascii="Franklin Gothic Book" w:hAnsi="Franklin Gothic Book"/>
          <w:sz w:val="20"/>
          <w:szCs w:val="20"/>
          <w:lang w:val="sk-SK"/>
        </w:rPr>
        <w:t>.........................................</w:t>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 xml:space="preserve">            </w:t>
      </w:r>
      <w:r>
        <w:rPr>
          <w:rFonts w:ascii="Franklin Gothic Book" w:hAnsi="Franklin Gothic Book"/>
          <w:sz w:val="20"/>
          <w:szCs w:val="20"/>
          <w:lang w:val="sk-SK"/>
        </w:rPr>
        <w:tab/>
      </w:r>
      <w:r>
        <w:rPr>
          <w:rFonts w:ascii="Franklin Gothic Book" w:hAnsi="Franklin Gothic Book"/>
          <w:sz w:val="20"/>
          <w:szCs w:val="20"/>
          <w:lang w:val="sk-SK"/>
        </w:rPr>
        <w:tab/>
        <w:t>.........................................</w:t>
      </w:r>
    </w:p>
    <w:p w:rsidR="0007515A" w:rsidRDefault="0007515A" w:rsidP="0007515A">
      <w:pPr>
        <w:jc w:val="both"/>
        <w:rPr>
          <w:rFonts w:ascii="Franklin Gothic Book" w:hAnsi="Franklin Gothic Book"/>
          <w:sz w:val="20"/>
          <w:szCs w:val="20"/>
          <w:lang w:val="sk-SK"/>
        </w:rPr>
      </w:pPr>
      <w:r>
        <w:rPr>
          <w:rFonts w:ascii="Franklin Gothic Book" w:hAnsi="Franklin Gothic Book"/>
          <w:i/>
          <w:color w:val="FF0000"/>
          <w:sz w:val="20"/>
          <w:szCs w:val="20"/>
          <w:lang w:val="sk-SK"/>
        </w:rPr>
        <w:t>(vyplní uchádzač)</w:t>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Pr>
          <w:rFonts w:ascii="Franklin Gothic Book" w:hAnsi="Franklin Gothic Book"/>
          <w:i/>
          <w:color w:val="FF0000"/>
          <w:sz w:val="20"/>
          <w:szCs w:val="20"/>
          <w:lang w:val="sk-SK"/>
        </w:rPr>
        <w:tab/>
      </w:r>
      <w:r w:rsidRPr="0007515A">
        <w:rPr>
          <w:rFonts w:ascii="Franklin Gothic Book" w:hAnsi="Franklin Gothic Book"/>
          <w:sz w:val="20"/>
          <w:szCs w:val="20"/>
          <w:lang w:val="sk-SK"/>
        </w:rPr>
        <w:t>Ing. Štefan Danko</w:t>
      </w:r>
    </w:p>
    <w:p w:rsidR="0007515A" w:rsidRDefault="0007515A" w:rsidP="0007515A">
      <w:pPr>
        <w:jc w:val="both"/>
        <w:rPr>
          <w:rFonts w:ascii="Franklin Gothic Book" w:hAnsi="Franklin Gothic Book"/>
          <w:sz w:val="20"/>
          <w:szCs w:val="20"/>
          <w:lang w:val="sk-SK"/>
        </w:rPr>
      </w:pP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r>
      <w:r>
        <w:rPr>
          <w:rFonts w:ascii="Franklin Gothic Book" w:hAnsi="Franklin Gothic Book"/>
          <w:sz w:val="20"/>
          <w:szCs w:val="20"/>
          <w:lang w:val="sk-SK"/>
        </w:rPr>
        <w:tab/>
        <w:t>konateľ</w:t>
      </w:r>
    </w:p>
    <w:p w:rsidR="00E12982" w:rsidRPr="00B17D6C" w:rsidRDefault="00E12982" w:rsidP="00E12982">
      <w:pPr>
        <w:pStyle w:val="Standard"/>
        <w:jc w:val="center"/>
        <w:rPr>
          <w:rFonts w:ascii="Franklin Gothic Book" w:hAnsi="Franklin Gothic Book"/>
          <w:b/>
          <w:sz w:val="20"/>
          <w:szCs w:val="20"/>
          <w:lang w:val="sk-SK"/>
        </w:rPr>
      </w:pPr>
    </w:p>
    <w:p w:rsidR="0008301A" w:rsidRDefault="0008301A">
      <w:pPr>
        <w:rPr>
          <w:rFonts w:ascii="Franklin Gothic Book" w:eastAsia="Batang" w:hAnsi="Franklin Gothic Book"/>
          <w:b/>
          <w:sz w:val="20"/>
          <w:szCs w:val="20"/>
          <w:lang w:val="sk-SK" w:bidi="he-IL"/>
        </w:rPr>
      </w:pPr>
    </w:p>
    <w:p w:rsidR="00895D73" w:rsidRPr="00B17D6C" w:rsidRDefault="00895D73" w:rsidP="00895D73">
      <w:pPr>
        <w:rPr>
          <w:rFonts w:ascii="Franklin Gothic Book" w:eastAsia="Batang" w:hAnsi="Franklin Gothic Book"/>
          <w:b/>
          <w:sz w:val="20"/>
          <w:szCs w:val="20"/>
          <w:lang w:val="sk-SK" w:bidi="he-IL"/>
        </w:rPr>
      </w:pPr>
    </w:p>
    <w:sectPr w:rsidR="00895D73" w:rsidRPr="00B17D6C" w:rsidSect="000C6CC1">
      <w:type w:val="oddPage"/>
      <w:pgSz w:w="11906" w:h="16838" w:code="9"/>
      <w:pgMar w:top="1701" w:right="851" w:bottom="1418" w:left="1418" w:header="567"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995" w:rsidRDefault="00CB2995">
      <w:r>
        <w:separator/>
      </w:r>
    </w:p>
  </w:endnote>
  <w:endnote w:type="continuationSeparator" w:id="0">
    <w:p w:rsidR="00CB2995" w:rsidRDefault="00CB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ndale Sans UI">
    <w:altName w:val="Times New Roman"/>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Tahoma-Bold">
    <w:panose1 w:val="020B0604020202020204"/>
    <w:charset w:val="EE"/>
    <w:family w:val="auto"/>
    <w:notTrueType/>
    <w:pitch w:val="default"/>
    <w:sig w:usb0="00000005" w:usb1="00000000" w:usb2="00000000" w:usb3="00000000" w:csb0="00000002"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995" w:rsidRDefault="00CB2995">
      <w:r>
        <w:separator/>
      </w:r>
    </w:p>
  </w:footnote>
  <w:footnote w:type="continuationSeparator" w:id="0">
    <w:p w:rsidR="00CB2995" w:rsidRDefault="00CB2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B2F"/>
    <w:multiLevelType w:val="hybridMultilevel"/>
    <w:tmpl w:val="1E666E74"/>
    <w:lvl w:ilvl="0" w:tplc="ED5EB4EA">
      <w:start w:val="1"/>
      <w:numFmt w:val="decimal"/>
      <w:lvlText w:val="%1."/>
      <w:lvlJc w:val="left"/>
      <w:pPr>
        <w:ind w:left="1440" w:hanging="360"/>
      </w:pPr>
      <w:rPr>
        <w:rFonts w:ascii="Franklin Gothic Book" w:hAnsi="Franklin Gothic Book" w:hint="default"/>
        <w:sz w:val="20"/>
        <w:szCs w:val="2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3BE4BF4"/>
    <w:multiLevelType w:val="multilevel"/>
    <w:tmpl w:val="774643DE"/>
    <w:name w:val="WW8Num42223"/>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 w15:restartNumberingAfterBreak="0">
    <w:nsid w:val="04777F97"/>
    <w:multiLevelType w:val="multilevel"/>
    <w:tmpl w:val="7E8E761C"/>
    <w:styleLink w:val="WWNum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7C06F4B"/>
    <w:multiLevelType w:val="hybridMultilevel"/>
    <w:tmpl w:val="9C6C8492"/>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EBA3A6D"/>
    <w:multiLevelType w:val="hybridMultilevel"/>
    <w:tmpl w:val="B32669FC"/>
    <w:lvl w:ilvl="0" w:tplc="1DDA9F0A">
      <w:start w:val="1"/>
      <w:numFmt w:val="lowerLetter"/>
      <w:lvlText w:val="%1)"/>
      <w:lvlJc w:val="left"/>
      <w:pPr>
        <w:ind w:left="938" w:hanging="360"/>
      </w:pPr>
      <w:rPr>
        <w:rFonts w:hint="default"/>
      </w:rPr>
    </w:lvl>
    <w:lvl w:ilvl="1" w:tplc="041B0019" w:tentative="1">
      <w:start w:val="1"/>
      <w:numFmt w:val="lowerLetter"/>
      <w:lvlText w:val="%2."/>
      <w:lvlJc w:val="left"/>
      <w:pPr>
        <w:ind w:left="1658" w:hanging="360"/>
      </w:pPr>
    </w:lvl>
    <w:lvl w:ilvl="2" w:tplc="041B001B" w:tentative="1">
      <w:start w:val="1"/>
      <w:numFmt w:val="lowerRoman"/>
      <w:lvlText w:val="%3."/>
      <w:lvlJc w:val="right"/>
      <w:pPr>
        <w:ind w:left="2378" w:hanging="180"/>
      </w:pPr>
    </w:lvl>
    <w:lvl w:ilvl="3" w:tplc="041B000F" w:tentative="1">
      <w:start w:val="1"/>
      <w:numFmt w:val="decimal"/>
      <w:lvlText w:val="%4."/>
      <w:lvlJc w:val="left"/>
      <w:pPr>
        <w:ind w:left="3098" w:hanging="360"/>
      </w:pPr>
    </w:lvl>
    <w:lvl w:ilvl="4" w:tplc="041B0019" w:tentative="1">
      <w:start w:val="1"/>
      <w:numFmt w:val="lowerLetter"/>
      <w:lvlText w:val="%5."/>
      <w:lvlJc w:val="left"/>
      <w:pPr>
        <w:ind w:left="3818" w:hanging="360"/>
      </w:pPr>
    </w:lvl>
    <w:lvl w:ilvl="5" w:tplc="041B001B" w:tentative="1">
      <w:start w:val="1"/>
      <w:numFmt w:val="lowerRoman"/>
      <w:lvlText w:val="%6."/>
      <w:lvlJc w:val="right"/>
      <w:pPr>
        <w:ind w:left="4538" w:hanging="180"/>
      </w:pPr>
    </w:lvl>
    <w:lvl w:ilvl="6" w:tplc="041B000F" w:tentative="1">
      <w:start w:val="1"/>
      <w:numFmt w:val="decimal"/>
      <w:lvlText w:val="%7."/>
      <w:lvlJc w:val="left"/>
      <w:pPr>
        <w:ind w:left="5258" w:hanging="360"/>
      </w:pPr>
    </w:lvl>
    <w:lvl w:ilvl="7" w:tplc="041B0019" w:tentative="1">
      <w:start w:val="1"/>
      <w:numFmt w:val="lowerLetter"/>
      <w:lvlText w:val="%8."/>
      <w:lvlJc w:val="left"/>
      <w:pPr>
        <w:ind w:left="5978" w:hanging="360"/>
      </w:pPr>
    </w:lvl>
    <w:lvl w:ilvl="8" w:tplc="041B001B" w:tentative="1">
      <w:start w:val="1"/>
      <w:numFmt w:val="lowerRoman"/>
      <w:lvlText w:val="%9."/>
      <w:lvlJc w:val="right"/>
      <w:pPr>
        <w:ind w:left="6698" w:hanging="180"/>
      </w:pPr>
    </w:lvl>
  </w:abstractNum>
  <w:abstractNum w:abstractNumId="5"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B391749"/>
    <w:multiLevelType w:val="hybridMultilevel"/>
    <w:tmpl w:val="44EEF2B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18548F"/>
    <w:multiLevelType w:val="hybridMultilevel"/>
    <w:tmpl w:val="79D43E6A"/>
    <w:name w:val="WW8Num422232"/>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225C5043"/>
    <w:multiLevelType w:val="multilevel"/>
    <w:tmpl w:val="C5280A74"/>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2C0A29A4"/>
    <w:multiLevelType w:val="hybridMultilevel"/>
    <w:tmpl w:val="8110A5F8"/>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2" w15:restartNumberingAfterBreak="0">
    <w:nsid w:val="2C8F1E23"/>
    <w:multiLevelType w:val="multilevel"/>
    <w:tmpl w:val="D72E9E3C"/>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D49771D"/>
    <w:multiLevelType w:val="multilevel"/>
    <w:tmpl w:val="D7D6BDD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4222A4"/>
    <w:multiLevelType w:val="multilevel"/>
    <w:tmpl w:val="325689BC"/>
    <w:styleLink w:val="WWNum1"/>
    <w:lvl w:ilvl="0">
      <w:start w:val="1"/>
      <w:numFmt w:val="upperRoman"/>
      <w:lvlText w:val="%1."/>
      <w:lvlJc w:val="left"/>
      <w:pPr>
        <w:ind w:left="1080" w:hanging="720"/>
      </w:pPr>
      <w:rPr>
        <w:rFonts w:ascii="Franklin Gothic Book" w:hAnsi="Franklin Gothic Book"/>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CD1F33"/>
    <w:multiLevelType w:val="multilevel"/>
    <w:tmpl w:val="1968F1AE"/>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EB73623"/>
    <w:multiLevelType w:val="multilevel"/>
    <w:tmpl w:val="440282DC"/>
    <w:styleLink w:val="WWNum10"/>
    <w:lvl w:ilvl="0">
      <w:start w:val="1"/>
      <w:numFmt w:val="decimal"/>
      <w:lvlText w:val="%1."/>
      <w:lvlJc w:val="left"/>
      <w:pPr>
        <w:ind w:left="1440" w:hanging="360"/>
      </w:pPr>
      <w:rPr>
        <w:rFonts w:ascii="Franklin Gothic Book" w:hAnsi="Franklin Gothic Book"/>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49690C"/>
    <w:multiLevelType w:val="hybridMultilevel"/>
    <w:tmpl w:val="70388336"/>
    <w:lvl w:ilvl="0" w:tplc="7526D030">
      <w:start w:val="58"/>
      <w:numFmt w:val="bullet"/>
      <w:lvlText w:val="-"/>
      <w:lvlJc w:val="left"/>
      <w:pPr>
        <w:ind w:left="720" w:hanging="360"/>
      </w:pPr>
      <w:rPr>
        <w:rFonts w:ascii="Franklin Gothic Medium" w:eastAsia="Andale Sans UI" w:hAnsi="Franklin Gothic Medium"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E65896"/>
    <w:multiLevelType w:val="hybridMultilevel"/>
    <w:tmpl w:val="B3B23B3E"/>
    <w:lvl w:ilvl="0" w:tplc="649E938A">
      <w:start w:val="15"/>
      <w:numFmt w:val="bullet"/>
      <w:lvlText w:val="-"/>
      <w:lvlJc w:val="left"/>
      <w:pPr>
        <w:ind w:left="405" w:hanging="360"/>
      </w:pPr>
      <w:rPr>
        <w:rFonts w:ascii="Times New Roman" w:eastAsia="Times New Roman" w:hAnsi="Times New Roman" w:cs="Times New Roman" w:hint="default"/>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cs="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cs="Courier New" w:hint="default"/>
      </w:rPr>
    </w:lvl>
    <w:lvl w:ilvl="8" w:tplc="041B0005">
      <w:start w:val="1"/>
      <w:numFmt w:val="bullet"/>
      <w:lvlText w:val=""/>
      <w:lvlJc w:val="left"/>
      <w:pPr>
        <w:ind w:left="6165" w:hanging="360"/>
      </w:pPr>
      <w:rPr>
        <w:rFonts w:ascii="Wingdings" w:hAnsi="Wingdings" w:hint="default"/>
      </w:rPr>
    </w:lvl>
  </w:abstractNum>
  <w:abstractNum w:abstractNumId="20" w15:restartNumberingAfterBreak="0">
    <w:nsid w:val="43F439A8"/>
    <w:multiLevelType w:val="hybridMultilevel"/>
    <w:tmpl w:val="FF5631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53D7091"/>
    <w:multiLevelType w:val="hybridMultilevel"/>
    <w:tmpl w:val="F610473A"/>
    <w:lvl w:ilvl="0" w:tplc="FD7E9452">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88C7308"/>
    <w:multiLevelType w:val="multilevel"/>
    <w:tmpl w:val="898A0190"/>
    <w:styleLink w:val="WWNum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8DA26A9"/>
    <w:multiLevelType w:val="hybridMultilevel"/>
    <w:tmpl w:val="B290C07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5" w15:restartNumberingAfterBreak="0">
    <w:nsid w:val="4AF67DFD"/>
    <w:multiLevelType w:val="hybridMultilevel"/>
    <w:tmpl w:val="639E3C14"/>
    <w:lvl w:ilvl="0" w:tplc="041B0005">
      <w:start w:val="1"/>
      <w:numFmt w:val="bullet"/>
      <w:lvlText w:val=""/>
      <w:lvlJc w:val="left"/>
      <w:pPr>
        <w:ind w:left="1224" w:hanging="360"/>
      </w:pPr>
      <w:rPr>
        <w:rFonts w:ascii="Wingdings" w:hAnsi="Wingdings"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6" w15:restartNumberingAfterBreak="0">
    <w:nsid w:val="4D894CC5"/>
    <w:multiLevelType w:val="multilevel"/>
    <w:tmpl w:val="043AA3D0"/>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8" w15:restartNumberingAfterBreak="0">
    <w:nsid w:val="50FF0196"/>
    <w:multiLevelType w:val="multilevel"/>
    <w:tmpl w:val="8870CD0E"/>
    <w:lvl w:ilvl="0">
      <w:start w:val="1"/>
      <w:numFmt w:val="lowerLetter"/>
      <w:lvlText w:val="%1)"/>
      <w:lvlJc w:val="left"/>
      <w:pPr>
        <w:tabs>
          <w:tab w:val="num" w:pos="1068"/>
        </w:tabs>
        <w:ind w:left="1068" w:hanging="360"/>
      </w:pPr>
      <w:rPr>
        <w:rFonts w:hint="default"/>
        <w:color w:val="000000"/>
      </w:rPr>
    </w:lvl>
    <w:lvl w:ilvl="1">
      <w:start w:val="1"/>
      <w:numFmt w:val="decimal"/>
      <w:lvlText w:val="%1.%2"/>
      <w:lvlJc w:val="left"/>
      <w:pPr>
        <w:tabs>
          <w:tab w:val="num" w:pos="1284"/>
        </w:tabs>
        <w:ind w:left="1284" w:hanging="576"/>
      </w:pPr>
    </w:lvl>
    <w:lvl w:ilvl="2">
      <w:start w:val="1"/>
      <w:numFmt w:val="decimal"/>
      <w:lvlText w:val="%1.%2.%3"/>
      <w:lvlJc w:val="left"/>
      <w:pPr>
        <w:tabs>
          <w:tab w:val="num" w:pos="1428"/>
        </w:tabs>
        <w:ind w:left="1428" w:hanging="720"/>
      </w:pPr>
    </w:lvl>
    <w:lvl w:ilvl="3">
      <w:start w:val="1"/>
      <w:numFmt w:val="decimal"/>
      <w:lvlText w:val="%1.%2.%3.%4"/>
      <w:lvlJc w:val="left"/>
      <w:pPr>
        <w:tabs>
          <w:tab w:val="num" w:pos="1572"/>
        </w:tabs>
        <w:ind w:left="1572" w:hanging="864"/>
      </w:pPr>
    </w:lvl>
    <w:lvl w:ilvl="4">
      <w:start w:val="1"/>
      <w:numFmt w:val="decimal"/>
      <w:lvlText w:val="%1.%2.%3.%4.%5"/>
      <w:lvlJc w:val="left"/>
      <w:pPr>
        <w:tabs>
          <w:tab w:val="num" w:pos="1716"/>
        </w:tabs>
        <w:ind w:left="1716" w:hanging="1008"/>
      </w:pPr>
    </w:lvl>
    <w:lvl w:ilvl="5">
      <w:start w:val="1"/>
      <w:numFmt w:val="decimal"/>
      <w:lvlText w:val="%1.%2.%3.%4.%5.%6"/>
      <w:lvlJc w:val="left"/>
      <w:pPr>
        <w:tabs>
          <w:tab w:val="num" w:pos="1860"/>
        </w:tabs>
        <w:ind w:left="1860" w:hanging="1152"/>
      </w:pPr>
    </w:lvl>
    <w:lvl w:ilvl="6">
      <w:start w:val="1"/>
      <w:numFmt w:val="decimal"/>
      <w:lvlText w:val="%1.%2.%3.%4.%5.%6.%7"/>
      <w:lvlJc w:val="left"/>
      <w:pPr>
        <w:tabs>
          <w:tab w:val="num" w:pos="2004"/>
        </w:tabs>
        <w:ind w:left="2004" w:hanging="1296"/>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292"/>
        </w:tabs>
        <w:ind w:left="2292" w:hanging="1584"/>
      </w:pPr>
    </w:lvl>
  </w:abstractNum>
  <w:abstractNum w:abstractNumId="29" w15:restartNumberingAfterBreak="0">
    <w:nsid w:val="56EB3B28"/>
    <w:multiLevelType w:val="multilevel"/>
    <w:tmpl w:val="498CD8EA"/>
    <w:lvl w:ilvl="0">
      <w:start w:val="1"/>
      <w:numFmt w:val="decimal"/>
      <w:lvlText w:val="%1."/>
      <w:lvlJc w:val="left"/>
      <w:pPr>
        <w:tabs>
          <w:tab w:val="num" w:pos="360"/>
        </w:tabs>
        <w:ind w:left="360" w:hanging="360"/>
      </w:pPr>
    </w:lvl>
    <w:lvl w:ilvl="1">
      <w:start w:val="2"/>
      <w:numFmt w:val="bullet"/>
      <w:lvlText w:val="-"/>
      <w:lvlJc w:val="left"/>
      <w:pPr>
        <w:tabs>
          <w:tab w:val="num" w:pos="576"/>
        </w:tabs>
        <w:ind w:left="576" w:hanging="576"/>
      </w:pPr>
      <w:rPr>
        <w:rFonts w:ascii="Arial Narrow" w:eastAsia="Times New Roman" w:hAnsi="Arial Narrow"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1" w15:restartNumberingAfterBreak="0">
    <w:nsid w:val="57B16759"/>
    <w:multiLevelType w:val="hybridMultilevel"/>
    <w:tmpl w:val="0BC62B10"/>
    <w:lvl w:ilvl="0" w:tplc="041B0017">
      <w:start w:val="1"/>
      <w:numFmt w:val="lowerLetter"/>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2" w15:restartNumberingAfterBreak="0">
    <w:nsid w:val="5E0D5699"/>
    <w:multiLevelType w:val="multilevel"/>
    <w:tmpl w:val="3BC8BD00"/>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2232A46"/>
    <w:multiLevelType w:val="hybridMultilevel"/>
    <w:tmpl w:val="1C60DA28"/>
    <w:lvl w:ilvl="0" w:tplc="5A5E50FA">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2C6D2A"/>
    <w:multiLevelType w:val="multilevel"/>
    <w:tmpl w:val="13783D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7690205"/>
    <w:multiLevelType w:val="multilevel"/>
    <w:tmpl w:val="4DC888C2"/>
    <w:styleLink w:val="WWNum11"/>
    <w:lvl w:ilvl="0">
      <w:start w:val="1"/>
      <w:numFmt w:val="low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36"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7" w15:restartNumberingAfterBreak="0">
    <w:nsid w:val="79284970"/>
    <w:multiLevelType w:val="multilevel"/>
    <w:tmpl w:val="05F023A4"/>
    <w:styleLink w:val="WWNum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6"/>
  </w:num>
  <w:num w:numId="2">
    <w:abstractNumId w:val="25"/>
  </w:num>
  <w:num w:numId="3">
    <w:abstractNumId w:val="7"/>
  </w:num>
  <w:num w:numId="4">
    <w:abstractNumId w:val="20"/>
  </w:num>
  <w:num w:numId="5">
    <w:abstractNumId w:val="13"/>
  </w:num>
  <w:num w:numId="6">
    <w:abstractNumId w:val="33"/>
  </w:num>
  <w:num w:numId="7">
    <w:abstractNumId w:val="2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 w:numId="21">
    <w:abstractNumId w:val="14"/>
  </w:num>
  <w:num w:numId="22">
    <w:abstractNumId w:val="15"/>
  </w:num>
  <w:num w:numId="23">
    <w:abstractNumId w:val="12"/>
  </w:num>
  <w:num w:numId="24">
    <w:abstractNumId w:val="2"/>
    <w:lvlOverride w:ilvl="0">
      <w:lvl w:ilvl="0">
        <w:start w:val="1"/>
        <w:numFmt w:val="decimal"/>
        <w:lvlText w:val="%1."/>
        <w:lvlJc w:val="left"/>
        <w:pPr>
          <w:ind w:left="1440" w:hanging="360"/>
        </w:pPr>
        <w:rPr>
          <w:sz w:val="22"/>
          <w:szCs w:val="22"/>
        </w:rPr>
      </w:lvl>
    </w:lvlOverride>
  </w:num>
  <w:num w:numId="25">
    <w:abstractNumId w:val="32"/>
  </w:num>
  <w:num w:numId="26">
    <w:abstractNumId w:val="37"/>
  </w:num>
  <w:num w:numId="27">
    <w:abstractNumId w:val="22"/>
  </w:num>
  <w:num w:numId="28">
    <w:abstractNumId w:val="9"/>
  </w:num>
  <w:num w:numId="29">
    <w:abstractNumId w:val="17"/>
  </w:num>
  <w:num w:numId="30">
    <w:abstractNumId w:val="35"/>
  </w:num>
  <w:num w:numId="31">
    <w:abstractNumId w:val="14"/>
    <w:lvlOverride w:ilvl="0">
      <w:startOverride w:val="1"/>
    </w:lvlOverride>
  </w:num>
  <w:num w:numId="32">
    <w:abstractNumId w:val="12"/>
    <w:lvlOverride w:ilvl="0">
      <w:startOverride w:val="1"/>
    </w:lvlOverride>
  </w:num>
  <w:num w:numId="33">
    <w:abstractNumId w:val="2"/>
    <w:lvlOverride w:ilvl="0">
      <w:startOverride w:val="1"/>
      <w:lvl w:ilvl="0">
        <w:start w:val="1"/>
        <w:numFmt w:val="decimal"/>
        <w:lvlText w:val="%1."/>
        <w:lvlJc w:val="left"/>
        <w:pPr>
          <w:ind w:left="1440" w:hanging="360"/>
        </w:pPr>
        <w:rPr>
          <w:sz w:val="20"/>
          <w:szCs w:val="20"/>
        </w:rPr>
      </w:lvl>
    </w:lvlOverride>
  </w:num>
  <w:num w:numId="34">
    <w:abstractNumId w:val="32"/>
    <w:lvlOverride w:ilvl="0">
      <w:startOverride w:val="1"/>
      <w:lvl w:ilvl="0">
        <w:start w:val="1"/>
        <w:numFmt w:val="decimal"/>
        <w:lvlText w:val="%1."/>
        <w:lvlJc w:val="left"/>
        <w:pPr>
          <w:ind w:left="1440" w:hanging="360"/>
        </w:pPr>
        <w:rPr>
          <w:sz w:val="20"/>
          <w:szCs w:val="20"/>
        </w:rPr>
      </w:lvl>
    </w:lvlOverride>
  </w:num>
  <w:num w:numId="35">
    <w:abstractNumId w:val="37"/>
    <w:lvlOverride w:ilvl="0">
      <w:startOverride w:val="1"/>
    </w:lvlOverride>
  </w:num>
  <w:num w:numId="36">
    <w:abstractNumId w:val="22"/>
    <w:lvlOverride w:ilvl="0">
      <w:startOverride w:val="1"/>
    </w:lvlOverride>
  </w:num>
  <w:num w:numId="37">
    <w:abstractNumId w:val="9"/>
    <w:lvlOverride w:ilvl="0">
      <w:startOverride w:val="1"/>
    </w:lvlOverride>
  </w:num>
  <w:num w:numId="38">
    <w:abstractNumId w:val="17"/>
    <w:lvlOverride w:ilvl="0">
      <w:startOverride w:val="1"/>
    </w:lvlOverride>
  </w:num>
  <w:num w:numId="39">
    <w:abstractNumId w:val="35"/>
    <w:lvlOverride w:ilvl="0">
      <w:startOverride w:val="1"/>
    </w:lvlOverride>
  </w:num>
  <w:num w:numId="40">
    <w:abstractNumId w:val="2"/>
  </w:num>
  <w:num w:numId="4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8"/>
  </w:num>
  <w:num w:numId="44">
    <w:abstractNumId w:val="19"/>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62E"/>
    <w:rsid w:val="0000002E"/>
    <w:rsid w:val="0000289D"/>
    <w:rsid w:val="0001164A"/>
    <w:rsid w:val="0001208C"/>
    <w:rsid w:val="000163FF"/>
    <w:rsid w:val="00020A9D"/>
    <w:rsid w:val="000242A4"/>
    <w:rsid w:val="0003396A"/>
    <w:rsid w:val="000368E2"/>
    <w:rsid w:val="000373CC"/>
    <w:rsid w:val="00040035"/>
    <w:rsid w:val="000421B1"/>
    <w:rsid w:val="00044413"/>
    <w:rsid w:val="0004472F"/>
    <w:rsid w:val="00044FEB"/>
    <w:rsid w:val="00045E39"/>
    <w:rsid w:val="00061E9A"/>
    <w:rsid w:val="00062C00"/>
    <w:rsid w:val="000635E4"/>
    <w:rsid w:val="00070649"/>
    <w:rsid w:val="000717DA"/>
    <w:rsid w:val="00073759"/>
    <w:rsid w:val="0007515A"/>
    <w:rsid w:val="000758DB"/>
    <w:rsid w:val="00082A67"/>
    <w:rsid w:val="0008301A"/>
    <w:rsid w:val="00083637"/>
    <w:rsid w:val="00083B0C"/>
    <w:rsid w:val="000842EC"/>
    <w:rsid w:val="00084CE5"/>
    <w:rsid w:val="000850D6"/>
    <w:rsid w:val="00090EA1"/>
    <w:rsid w:val="00091A10"/>
    <w:rsid w:val="00092110"/>
    <w:rsid w:val="0009347F"/>
    <w:rsid w:val="00095A16"/>
    <w:rsid w:val="00095D22"/>
    <w:rsid w:val="00095F9A"/>
    <w:rsid w:val="000A0E9B"/>
    <w:rsid w:val="000A4AF7"/>
    <w:rsid w:val="000A530D"/>
    <w:rsid w:val="000A7EE9"/>
    <w:rsid w:val="000B6950"/>
    <w:rsid w:val="000B7857"/>
    <w:rsid w:val="000C04D5"/>
    <w:rsid w:val="000C0ABE"/>
    <w:rsid w:val="000C6CC1"/>
    <w:rsid w:val="000D0DC3"/>
    <w:rsid w:val="000D1D07"/>
    <w:rsid w:val="000D59F9"/>
    <w:rsid w:val="000E760C"/>
    <w:rsid w:val="000E79D1"/>
    <w:rsid w:val="000F2E59"/>
    <w:rsid w:val="000F3831"/>
    <w:rsid w:val="000F6390"/>
    <w:rsid w:val="00106583"/>
    <w:rsid w:val="001153B5"/>
    <w:rsid w:val="00134D32"/>
    <w:rsid w:val="001352BB"/>
    <w:rsid w:val="00136D57"/>
    <w:rsid w:val="00143856"/>
    <w:rsid w:val="00145001"/>
    <w:rsid w:val="00150CD5"/>
    <w:rsid w:val="001523F3"/>
    <w:rsid w:val="001547D5"/>
    <w:rsid w:val="00155D31"/>
    <w:rsid w:val="00161036"/>
    <w:rsid w:val="0016175F"/>
    <w:rsid w:val="00164902"/>
    <w:rsid w:val="00174336"/>
    <w:rsid w:val="00180020"/>
    <w:rsid w:val="001836E4"/>
    <w:rsid w:val="00195D15"/>
    <w:rsid w:val="001964D3"/>
    <w:rsid w:val="001A0F55"/>
    <w:rsid w:val="001A2D0A"/>
    <w:rsid w:val="001B2216"/>
    <w:rsid w:val="001C5F42"/>
    <w:rsid w:val="001D0978"/>
    <w:rsid w:val="001D46E5"/>
    <w:rsid w:val="001D798B"/>
    <w:rsid w:val="001E0CF1"/>
    <w:rsid w:val="001E0F2E"/>
    <w:rsid w:val="001E1200"/>
    <w:rsid w:val="001E3773"/>
    <w:rsid w:val="001E78DE"/>
    <w:rsid w:val="001F3122"/>
    <w:rsid w:val="001F696F"/>
    <w:rsid w:val="001F69DA"/>
    <w:rsid w:val="00203A49"/>
    <w:rsid w:val="00212D09"/>
    <w:rsid w:val="00223798"/>
    <w:rsid w:val="00223D99"/>
    <w:rsid w:val="002258EA"/>
    <w:rsid w:val="00231C20"/>
    <w:rsid w:val="00233245"/>
    <w:rsid w:val="0024658D"/>
    <w:rsid w:val="002523C3"/>
    <w:rsid w:val="00255711"/>
    <w:rsid w:val="00255A54"/>
    <w:rsid w:val="0025793D"/>
    <w:rsid w:val="00265B6F"/>
    <w:rsid w:val="00266DF8"/>
    <w:rsid w:val="00272526"/>
    <w:rsid w:val="0027387B"/>
    <w:rsid w:val="00274C5C"/>
    <w:rsid w:val="00275184"/>
    <w:rsid w:val="002758A1"/>
    <w:rsid w:val="002769EE"/>
    <w:rsid w:val="00284F47"/>
    <w:rsid w:val="00285C0E"/>
    <w:rsid w:val="00286C5D"/>
    <w:rsid w:val="00287316"/>
    <w:rsid w:val="00297503"/>
    <w:rsid w:val="002A0D75"/>
    <w:rsid w:val="002A1048"/>
    <w:rsid w:val="002A2C98"/>
    <w:rsid w:val="002A4B1B"/>
    <w:rsid w:val="002A6283"/>
    <w:rsid w:val="002B03B8"/>
    <w:rsid w:val="002B0421"/>
    <w:rsid w:val="002B043D"/>
    <w:rsid w:val="002B6305"/>
    <w:rsid w:val="002B66D6"/>
    <w:rsid w:val="002B7B35"/>
    <w:rsid w:val="002C155D"/>
    <w:rsid w:val="002C1579"/>
    <w:rsid w:val="002C321F"/>
    <w:rsid w:val="002D020C"/>
    <w:rsid w:val="002D0611"/>
    <w:rsid w:val="002E0F4F"/>
    <w:rsid w:val="002E103B"/>
    <w:rsid w:val="002E3587"/>
    <w:rsid w:val="002E5AE2"/>
    <w:rsid w:val="002E7815"/>
    <w:rsid w:val="002F0F52"/>
    <w:rsid w:val="002F2EB5"/>
    <w:rsid w:val="002F3AC9"/>
    <w:rsid w:val="002F4D30"/>
    <w:rsid w:val="0030048F"/>
    <w:rsid w:val="0030174B"/>
    <w:rsid w:val="00302C74"/>
    <w:rsid w:val="00303E26"/>
    <w:rsid w:val="0030505E"/>
    <w:rsid w:val="00306E56"/>
    <w:rsid w:val="00311CA9"/>
    <w:rsid w:val="003170A2"/>
    <w:rsid w:val="00321D99"/>
    <w:rsid w:val="0032317B"/>
    <w:rsid w:val="0033389C"/>
    <w:rsid w:val="003410E1"/>
    <w:rsid w:val="00343FBB"/>
    <w:rsid w:val="0034590D"/>
    <w:rsid w:val="0035477C"/>
    <w:rsid w:val="00355174"/>
    <w:rsid w:val="00355D81"/>
    <w:rsid w:val="00356E05"/>
    <w:rsid w:val="00363698"/>
    <w:rsid w:val="00363756"/>
    <w:rsid w:val="00364574"/>
    <w:rsid w:val="00364986"/>
    <w:rsid w:val="00366962"/>
    <w:rsid w:val="00373924"/>
    <w:rsid w:val="00374F29"/>
    <w:rsid w:val="003864AA"/>
    <w:rsid w:val="00387A86"/>
    <w:rsid w:val="00393631"/>
    <w:rsid w:val="00394B72"/>
    <w:rsid w:val="0039697C"/>
    <w:rsid w:val="003977A2"/>
    <w:rsid w:val="003A3996"/>
    <w:rsid w:val="003A536C"/>
    <w:rsid w:val="003A6218"/>
    <w:rsid w:val="003A6708"/>
    <w:rsid w:val="003A7C3B"/>
    <w:rsid w:val="003A7FCA"/>
    <w:rsid w:val="003B110E"/>
    <w:rsid w:val="003B2EBA"/>
    <w:rsid w:val="003B50A4"/>
    <w:rsid w:val="003B74A0"/>
    <w:rsid w:val="003B7D24"/>
    <w:rsid w:val="003C0B0D"/>
    <w:rsid w:val="003C0B22"/>
    <w:rsid w:val="003D0F43"/>
    <w:rsid w:val="003D2CE2"/>
    <w:rsid w:val="003D4CDD"/>
    <w:rsid w:val="003D5B73"/>
    <w:rsid w:val="003E3F2F"/>
    <w:rsid w:val="003E4EE7"/>
    <w:rsid w:val="003F08A4"/>
    <w:rsid w:val="003F1E66"/>
    <w:rsid w:val="00402BEA"/>
    <w:rsid w:val="00403587"/>
    <w:rsid w:val="004042BC"/>
    <w:rsid w:val="004066C8"/>
    <w:rsid w:val="00407FC6"/>
    <w:rsid w:val="004124B1"/>
    <w:rsid w:val="0041392F"/>
    <w:rsid w:val="00414753"/>
    <w:rsid w:val="00414CED"/>
    <w:rsid w:val="0041563F"/>
    <w:rsid w:val="00416DE5"/>
    <w:rsid w:val="00421C4E"/>
    <w:rsid w:val="004309E7"/>
    <w:rsid w:val="00430FA2"/>
    <w:rsid w:val="004363A1"/>
    <w:rsid w:val="00440CFE"/>
    <w:rsid w:val="0044108D"/>
    <w:rsid w:val="00442A15"/>
    <w:rsid w:val="00453C57"/>
    <w:rsid w:val="00454E69"/>
    <w:rsid w:val="004578A8"/>
    <w:rsid w:val="00457A05"/>
    <w:rsid w:val="00457B40"/>
    <w:rsid w:val="004623C0"/>
    <w:rsid w:val="00463158"/>
    <w:rsid w:val="00467091"/>
    <w:rsid w:val="004670D6"/>
    <w:rsid w:val="0046745A"/>
    <w:rsid w:val="00467575"/>
    <w:rsid w:val="004679F5"/>
    <w:rsid w:val="00471681"/>
    <w:rsid w:val="0048331A"/>
    <w:rsid w:val="00483B2C"/>
    <w:rsid w:val="00484772"/>
    <w:rsid w:val="00490715"/>
    <w:rsid w:val="00491433"/>
    <w:rsid w:val="00491887"/>
    <w:rsid w:val="00492C08"/>
    <w:rsid w:val="004A353F"/>
    <w:rsid w:val="004A4459"/>
    <w:rsid w:val="004B07B1"/>
    <w:rsid w:val="004B60E8"/>
    <w:rsid w:val="004C00A7"/>
    <w:rsid w:val="004C0F8E"/>
    <w:rsid w:val="004C1727"/>
    <w:rsid w:val="004C2479"/>
    <w:rsid w:val="004D2FA8"/>
    <w:rsid w:val="004D5F86"/>
    <w:rsid w:val="004E4430"/>
    <w:rsid w:val="004E448A"/>
    <w:rsid w:val="004E792E"/>
    <w:rsid w:val="004F1533"/>
    <w:rsid w:val="004F1597"/>
    <w:rsid w:val="004F412B"/>
    <w:rsid w:val="004F436E"/>
    <w:rsid w:val="004F6276"/>
    <w:rsid w:val="00500133"/>
    <w:rsid w:val="0050222E"/>
    <w:rsid w:val="00504ADD"/>
    <w:rsid w:val="0050723B"/>
    <w:rsid w:val="005114A9"/>
    <w:rsid w:val="005130B6"/>
    <w:rsid w:val="0051489C"/>
    <w:rsid w:val="00524AB0"/>
    <w:rsid w:val="005250EF"/>
    <w:rsid w:val="00542E35"/>
    <w:rsid w:val="00545EC7"/>
    <w:rsid w:val="00547EE3"/>
    <w:rsid w:val="00547F22"/>
    <w:rsid w:val="00550E5D"/>
    <w:rsid w:val="00552D36"/>
    <w:rsid w:val="005531B5"/>
    <w:rsid w:val="00554ACA"/>
    <w:rsid w:val="005568D4"/>
    <w:rsid w:val="00560EC0"/>
    <w:rsid w:val="00565133"/>
    <w:rsid w:val="005673C1"/>
    <w:rsid w:val="00567EC6"/>
    <w:rsid w:val="00570EA4"/>
    <w:rsid w:val="0057576A"/>
    <w:rsid w:val="0057750A"/>
    <w:rsid w:val="00580A5D"/>
    <w:rsid w:val="00583A91"/>
    <w:rsid w:val="00596224"/>
    <w:rsid w:val="00596B95"/>
    <w:rsid w:val="00596DF9"/>
    <w:rsid w:val="005A2AA2"/>
    <w:rsid w:val="005A4CEF"/>
    <w:rsid w:val="005B171F"/>
    <w:rsid w:val="005B22D9"/>
    <w:rsid w:val="005B68A3"/>
    <w:rsid w:val="005B73BD"/>
    <w:rsid w:val="005B7886"/>
    <w:rsid w:val="005C5D66"/>
    <w:rsid w:val="005C60B5"/>
    <w:rsid w:val="005C79F9"/>
    <w:rsid w:val="005E1E4F"/>
    <w:rsid w:val="005E31DF"/>
    <w:rsid w:val="005E548E"/>
    <w:rsid w:val="005E5C2F"/>
    <w:rsid w:val="005F1501"/>
    <w:rsid w:val="005F20E7"/>
    <w:rsid w:val="005F277F"/>
    <w:rsid w:val="005F6851"/>
    <w:rsid w:val="00600878"/>
    <w:rsid w:val="00600B69"/>
    <w:rsid w:val="0060544B"/>
    <w:rsid w:val="00606F93"/>
    <w:rsid w:val="006102EC"/>
    <w:rsid w:val="006104D2"/>
    <w:rsid w:val="00611435"/>
    <w:rsid w:val="00611DBF"/>
    <w:rsid w:val="00614663"/>
    <w:rsid w:val="0061609F"/>
    <w:rsid w:val="006208D8"/>
    <w:rsid w:val="006249BE"/>
    <w:rsid w:val="00626A1D"/>
    <w:rsid w:val="0063174C"/>
    <w:rsid w:val="006321AA"/>
    <w:rsid w:val="00634155"/>
    <w:rsid w:val="006407C1"/>
    <w:rsid w:val="0064404D"/>
    <w:rsid w:val="00650E7E"/>
    <w:rsid w:val="006668EB"/>
    <w:rsid w:val="00667588"/>
    <w:rsid w:val="0066776A"/>
    <w:rsid w:val="0067257E"/>
    <w:rsid w:val="00675756"/>
    <w:rsid w:val="0067675C"/>
    <w:rsid w:val="00680878"/>
    <w:rsid w:val="00682910"/>
    <w:rsid w:val="00682CA2"/>
    <w:rsid w:val="00683642"/>
    <w:rsid w:val="006909B2"/>
    <w:rsid w:val="00694790"/>
    <w:rsid w:val="006A0140"/>
    <w:rsid w:val="006A42BB"/>
    <w:rsid w:val="006A47A0"/>
    <w:rsid w:val="006A4CA2"/>
    <w:rsid w:val="006A6369"/>
    <w:rsid w:val="006B0590"/>
    <w:rsid w:val="006B38F8"/>
    <w:rsid w:val="006B4B5A"/>
    <w:rsid w:val="006C4C5A"/>
    <w:rsid w:val="006C4DE2"/>
    <w:rsid w:val="006C6D88"/>
    <w:rsid w:val="006C7126"/>
    <w:rsid w:val="006D2989"/>
    <w:rsid w:val="006D4708"/>
    <w:rsid w:val="006D5BBA"/>
    <w:rsid w:val="006E5B6D"/>
    <w:rsid w:val="006E654D"/>
    <w:rsid w:val="006F035F"/>
    <w:rsid w:val="006F55F1"/>
    <w:rsid w:val="006F793D"/>
    <w:rsid w:val="006F797B"/>
    <w:rsid w:val="007017E2"/>
    <w:rsid w:val="007023AE"/>
    <w:rsid w:val="00704D32"/>
    <w:rsid w:val="00706EAB"/>
    <w:rsid w:val="00713759"/>
    <w:rsid w:val="0071450A"/>
    <w:rsid w:val="00716D0A"/>
    <w:rsid w:val="00725FEF"/>
    <w:rsid w:val="00726735"/>
    <w:rsid w:val="007274C8"/>
    <w:rsid w:val="00727C77"/>
    <w:rsid w:val="00733C03"/>
    <w:rsid w:val="00741281"/>
    <w:rsid w:val="00741C82"/>
    <w:rsid w:val="00743B19"/>
    <w:rsid w:val="00745AC3"/>
    <w:rsid w:val="00746B5C"/>
    <w:rsid w:val="0075293A"/>
    <w:rsid w:val="0075597A"/>
    <w:rsid w:val="00760C81"/>
    <w:rsid w:val="0076322F"/>
    <w:rsid w:val="0076350A"/>
    <w:rsid w:val="007707B9"/>
    <w:rsid w:val="00772289"/>
    <w:rsid w:val="0077462E"/>
    <w:rsid w:val="00777070"/>
    <w:rsid w:val="0077726E"/>
    <w:rsid w:val="00784FDD"/>
    <w:rsid w:val="007853C0"/>
    <w:rsid w:val="0079089C"/>
    <w:rsid w:val="0079221C"/>
    <w:rsid w:val="00793048"/>
    <w:rsid w:val="00794DFE"/>
    <w:rsid w:val="00795962"/>
    <w:rsid w:val="007A08DB"/>
    <w:rsid w:val="007A1D00"/>
    <w:rsid w:val="007A74AC"/>
    <w:rsid w:val="007B3A87"/>
    <w:rsid w:val="007B6378"/>
    <w:rsid w:val="007B7B51"/>
    <w:rsid w:val="007B7CB6"/>
    <w:rsid w:val="007C2F67"/>
    <w:rsid w:val="007C4783"/>
    <w:rsid w:val="007C7823"/>
    <w:rsid w:val="007C7B63"/>
    <w:rsid w:val="007D297C"/>
    <w:rsid w:val="007D2992"/>
    <w:rsid w:val="007D42DD"/>
    <w:rsid w:val="007E0614"/>
    <w:rsid w:val="007E5B15"/>
    <w:rsid w:val="007F100E"/>
    <w:rsid w:val="007F23CD"/>
    <w:rsid w:val="007F45F4"/>
    <w:rsid w:val="00800F8E"/>
    <w:rsid w:val="00801FD9"/>
    <w:rsid w:val="008021A6"/>
    <w:rsid w:val="00802826"/>
    <w:rsid w:val="0080353F"/>
    <w:rsid w:val="00803923"/>
    <w:rsid w:val="00812722"/>
    <w:rsid w:val="00812AB3"/>
    <w:rsid w:val="0082672E"/>
    <w:rsid w:val="00827164"/>
    <w:rsid w:val="00833B08"/>
    <w:rsid w:val="00833E30"/>
    <w:rsid w:val="00835B47"/>
    <w:rsid w:val="00835D61"/>
    <w:rsid w:val="00836943"/>
    <w:rsid w:val="00836DDE"/>
    <w:rsid w:val="00837729"/>
    <w:rsid w:val="0084465C"/>
    <w:rsid w:val="00845F83"/>
    <w:rsid w:val="0084737A"/>
    <w:rsid w:val="00853A45"/>
    <w:rsid w:val="008605B3"/>
    <w:rsid w:val="008609F8"/>
    <w:rsid w:val="0086152A"/>
    <w:rsid w:val="00875DA3"/>
    <w:rsid w:val="00875F79"/>
    <w:rsid w:val="008765CE"/>
    <w:rsid w:val="00882AD3"/>
    <w:rsid w:val="00886464"/>
    <w:rsid w:val="00887C05"/>
    <w:rsid w:val="00891CFB"/>
    <w:rsid w:val="00892AE8"/>
    <w:rsid w:val="008943FD"/>
    <w:rsid w:val="00894BBD"/>
    <w:rsid w:val="00895D73"/>
    <w:rsid w:val="008A5182"/>
    <w:rsid w:val="008A718B"/>
    <w:rsid w:val="008A7311"/>
    <w:rsid w:val="008B0355"/>
    <w:rsid w:val="008B12EE"/>
    <w:rsid w:val="008B23FA"/>
    <w:rsid w:val="008B4703"/>
    <w:rsid w:val="008B4DB9"/>
    <w:rsid w:val="008B5588"/>
    <w:rsid w:val="008C0011"/>
    <w:rsid w:val="008C3EC0"/>
    <w:rsid w:val="008C4D68"/>
    <w:rsid w:val="008C6592"/>
    <w:rsid w:val="008E1047"/>
    <w:rsid w:val="008E119C"/>
    <w:rsid w:val="008E24B5"/>
    <w:rsid w:val="008E2BEE"/>
    <w:rsid w:val="008E3DBD"/>
    <w:rsid w:val="008E664F"/>
    <w:rsid w:val="009015F7"/>
    <w:rsid w:val="009049B5"/>
    <w:rsid w:val="00911CF3"/>
    <w:rsid w:val="009129E0"/>
    <w:rsid w:val="009143FE"/>
    <w:rsid w:val="00921DCE"/>
    <w:rsid w:val="00923036"/>
    <w:rsid w:val="00924D59"/>
    <w:rsid w:val="0093017B"/>
    <w:rsid w:val="00931AF9"/>
    <w:rsid w:val="00937FCF"/>
    <w:rsid w:val="00943311"/>
    <w:rsid w:val="00946E23"/>
    <w:rsid w:val="00951A69"/>
    <w:rsid w:val="0095246E"/>
    <w:rsid w:val="00952A07"/>
    <w:rsid w:val="00953564"/>
    <w:rsid w:val="00953B60"/>
    <w:rsid w:val="00956D58"/>
    <w:rsid w:val="00957720"/>
    <w:rsid w:val="009578A9"/>
    <w:rsid w:val="00962FBE"/>
    <w:rsid w:val="00963C2C"/>
    <w:rsid w:val="00965610"/>
    <w:rsid w:val="00966A68"/>
    <w:rsid w:val="00966DEE"/>
    <w:rsid w:val="009730D7"/>
    <w:rsid w:val="00976369"/>
    <w:rsid w:val="009775F9"/>
    <w:rsid w:val="00980DAE"/>
    <w:rsid w:val="00982549"/>
    <w:rsid w:val="00990183"/>
    <w:rsid w:val="009926BC"/>
    <w:rsid w:val="0099694F"/>
    <w:rsid w:val="009A1EAA"/>
    <w:rsid w:val="009A2D52"/>
    <w:rsid w:val="009A3BD6"/>
    <w:rsid w:val="009A4973"/>
    <w:rsid w:val="009A5123"/>
    <w:rsid w:val="009B3927"/>
    <w:rsid w:val="009C58AA"/>
    <w:rsid w:val="009D2D95"/>
    <w:rsid w:val="009D37E5"/>
    <w:rsid w:val="009D4A09"/>
    <w:rsid w:val="009D4CF8"/>
    <w:rsid w:val="009D5265"/>
    <w:rsid w:val="009D6D02"/>
    <w:rsid w:val="009E02E0"/>
    <w:rsid w:val="009E5A27"/>
    <w:rsid w:val="009E78EE"/>
    <w:rsid w:val="009F6E3C"/>
    <w:rsid w:val="00A0222A"/>
    <w:rsid w:val="00A02522"/>
    <w:rsid w:val="00A11222"/>
    <w:rsid w:val="00A11641"/>
    <w:rsid w:val="00A14183"/>
    <w:rsid w:val="00A1586F"/>
    <w:rsid w:val="00A21CD6"/>
    <w:rsid w:val="00A23EB4"/>
    <w:rsid w:val="00A2454A"/>
    <w:rsid w:val="00A247CB"/>
    <w:rsid w:val="00A3091B"/>
    <w:rsid w:val="00A34783"/>
    <w:rsid w:val="00A35F0A"/>
    <w:rsid w:val="00A40AB4"/>
    <w:rsid w:val="00A42049"/>
    <w:rsid w:val="00A511BF"/>
    <w:rsid w:val="00A517EB"/>
    <w:rsid w:val="00A51A92"/>
    <w:rsid w:val="00A533F1"/>
    <w:rsid w:val="00A5676F"/>
    <w:rsid w:val="00A60FE5"/>
    <w:rsid w:val="00A63169"/>
    <w:rsid w:val="00A6369B"/>
    <w:rsid w:val="00A7460B"/>
    <w:rsid w:val="00A75F68"/>
    <w:rsid w:val="00A77F7E"/>
    <w:rsid w:val="00A841DB"/>
    <w:rsid w:val="00A92630"/>
    <w:rsid w:val="00A92786"/>
    <w:rsid w:val="00A939CB"/>
    <w:rsid w:val="00A97681"/>
    <w:rsid w:val="00A97BC3"/>
    <w:rsid w:val="00AA0BB9"/>
    <w:rsid w:val="00AA110C"/>
    <w:rsid w:val="00AA6C2A"/>
    <w:rsid w:val="00AA77E3"/>
    <w:rsid w:val="00AB0FC5"/>
    <w:rsid w:val="00AC6CFA"/>
    <w:rsid w:val="00AD2AD3"/>
    <w:rsid w:val="00AD4A51"/>
    <w:rsid w:val="00AD6E3D"/>
    <w:rsid w:val="00AD6F0B"/>
    <w:rsid w:val="00AE2780"/>
    <w:rsid w:val="00AE2CDD"/>
    <w:rsid w:val="00AE4CA4"/>
    <w:rsid w:val="00AE6020"/>
    <w:rsid w:val="00AE6D69"/>
    <w:rsid w:val="00AF0C25"/>
    <w:rsid w:val="00AF2D83"/>
    <w:rsid w:val="00AF3E07"/>
    <w:rsid w:val="00AF3F65"/>
    <w:rsid w:val="00AF6D22"/>
    <w:rsid w:val="00AF73CD"/>
    <w:rsid w:val="00B03E17"/>
    <w:rsid w:val="00B05E14"/>
    <w:rsid w:val="00B1002B"/>
    <w:rsid w:val="00B10F4B"/>
    <w:rsid w:val="00B14095"/>
    <w:rsid w:val="00B16751"/>
    <w:rsid w:val="00B17D6C"/>
    <w:rsid w:val="00B326DF"/>
    <w:rsid w:val="00B33D86"/>
    <w:rsid w:val="00B35216"/>
    <w:rsid w:val="00B41148"/>
    <w:rsid w:val="00B41728"/>
    <w:rsid w:val="00B435EF"/>
    <w:rsid w:val="00B43B83"/>
    <w:rsid w:val="00B457E2"/>
    <w:rsid w:val="00B52C32"/>
    <w:rsid w:val="00B538CB"/>
    <w:rsid w:val="00B5397F"/>
    <w:rsid w:val="00B604E8"/>
    <w:rsid w:val="00B679DE"/>
    <w:rsid w:val="00B818F7"/>
    <w:rsid w:val="00B82BA8"/>
    <w:rsid w:val="00B85419"/>
    <w:rsid w:val="00B86D5A"/>
    <w:rsid w:val="00BA00D4"/>
    <w:rsid w:val="00BA236F"/>
    <w:rsid w:val="00BA4675"/>
    <w:rsid w:val="00BA5278"/>
    <w:rsid w:val="00BA5794"/>
    <w:rsid w:val="00BA6863"/>
    <w:rsid w:val="00BA7266"/>
    <w:rsid w:val="00BB0C68"/>
    <w:rsid w:val="00BB2CAE"/>
    <w:rsid w:val="00BB4176"/>
    <w:rsid w:val="00BB7A51"/>
    <w:rsid w:val="00BC0262"/>
    <w:rsid w:val="00BC2F9F"/>
    <w:rsid w:val="00BC4BDF"/>
    <w:rsid w:val="00BC5082"/>
    <w:rsid w:val="00BC6307"/>
    <w:rsid w:val="00BC7A71"/>
    <w:rsid w:val="00BD476B"/>
    <w:rsid w:val="00BD49F6"/>
    <w:rsid w:val="00BD5C48"/>
    <w:rsid w:val="00BD73BC"/>
    <w:rsid w:val="00BE150F"/>
    <w:rsid w:val="00BE3A91"/>
    <w:rsid w:val="00BE4D56"/>
    <w:rsid w:val="00BE5D95"/>
    <w:rsid w:val="00BF61B4"/>
    <w:rsid w:val="00C01A14"/>
    <w:rsid w:val="00C069CA"/>
    <w:rsid w:val="00C103C3"/>
    <w:rsid w:val="00C10CB9"/>
    <w:rsid w:val="00C1199D"/>
    <w:rsid w:val="00C23B00"/>
    <w:rsid w:val="00C25C59"/>
    <w:rsid w:val="00C27139"/>
    <w:rsid w:val="00C34434"/>
    <w:rsid w:val="00C34B02"/>
    <w:rsid w:val="00C34DC1"/>
    <w:rsid w:val="00C40758"/>
    <w:rsid w:val="00C453E4"/>
    <w:rsid w:val="00C53613"/>
    <w:rsid w:val="00C55B64"/>
    <w:rsid w:val="00C5643A"/>
    <w:rsid w:val="00C62DC1"/>
    <w:rsid w:val="00C65060"/>
    <w:rsid w:val="00C65069"/>
    <w:rsid w:val="00C66789"/>
    <w:rsid w:val="00C703B4"/>
    <w:rsid w:val="00C77A76"/>
    <w:rsid w:val="00C96BD5"/>
    <w:rsid w:val="00CA07A8"/>
    <w:rsid w:val="00CA3DD1"/>
    <w:rsid w:val="00CB0BD5"/>
    <w:rsid w:val="00CB28F1"/>
    <w:rsid w:val="00CB2995"/>
    <w:rsid w:val="00CB2DDD"/>
    <w:rsid w:val="00CB3225"/>
    <w:rsid w:val="00CB583D"/>
    <w:rsid w:val="00CB6540"/>
    <w:rsid w:val="00CC0836"/>
    <w:rsid w:val="00CC1BD8"/>
    <w:rsid w:val="00CC701A"/>
    <w:rsid w:val="00CD03B5"/>
    <w:rsid w:val="00CD0A67"/>
    <w:rsid w:val="00CD64F6"/>
    <w:rsid w:val="00CE3BE7"/>
    <w:rsid w:val="00CF0246"/>
    <w:rsid w:val="00CF1549"/>
    <w:rsid w:val="00CF25A4"/>
    <w:rsid w:val="00CF273E"/>
    <w:rsid w:val="00CF2B97"/>
    <w:rsid w:val="00CF59FE"/>
    <w:rsid w:val="00CF7032"/>
    <w:rsid w:val="00CF7100"/>
    <w:rsid w:val="00D03CD7"/>
    <w:rsid w:val="00D06B85"/>
    <w:rsid w:val="00D1002C"/>
    <w:rsid w:val="00D11B9A"/>
    <w:rsid w:val="00D13A01"/>
    <w:rsid w:val="00D1643B"/>
    <w:rsid w:val="00D16B22"/>
    <w:rsid w:val="00D2343D"/>
    <w:rsid w:val="00D303B9"/>
    <w:rsid w:val="00D3350E"/>
    <w:rsid w:val="00D33886"/>
    <w:rsid w:val="00D3504F"/>
    <w:rsid w:val="00D40560"/>
    <w:rsid w:val="00D433D7"/>
    <w:rsid w:val="00D43660"/>
    <w:rsid w:val="00D47451"/>
    <w:rsid w:val="00D56B15"/>
    <w:rsid w:val="00D61473"/>
    <w:rsid w:val="00D640DB"/>
    <w:rsid w:val="00D671AD"/>
    <w:rsid w:val="00D75F01"/>
    <w:rsid w:val="00D76D27"/>
    <w:rsid w:val="00D828DA"/>
    <w:rsid w:val="00D85B39"/>
    <w:rsid w:val="00D97120"/>
    <w:rsid w:val="00DA3A6D"/>
    <w:rsid w:val="00DA3C38"/>
    <w:rsid w:val="00DA492C"/>
    <w:rsid w:val="00DA5AA9"/>
    <w:rsid w:val="00DA6DA1"/>
    <w:rsid w:val="00DA74C3"/>
    <w:rsid w:val="00DA7DA8"/>
    <w:rsid w:val="00DB0B12"/>
    <w:rsid w:val="00DB11AA"/>
    <w:rsid w:val="00DB4931"/>
    <w:rsid w:val="00DC06E9"/>
    <w:rsid w:val="00DC4933"/>
    <w:rsid w:val="00DC70F2"/>
    <w:rsid w:val="00DC7A7B"/>
    <w:rsid w:val="00DD693E"/>
    <w:rsid w:val="00DE2769"/>
    <w:rsid w:val="00DE2951"/>
    <w:rsid w:val="00DE2A96"/>
    <w:rsid w:val="00DE4552"/>
    <w:rsid w:val="00DE5D1A"/>
    <w:rsid w:val="00DF3BC3"/>
    <w:rsid w:val="00DF44DF"/>
    <w:rsid w:val="00E02AB7"/>
    <w:rsid w:val="00E04A7D"/>
    <w:rsid w:val="00E06C6C"/>
    <w:rsid w:val="00E10C0C"/>
    <w:rsid w:val="00E12982"/>
    <w:rsid w:val="00E20A4E"/>
    <w:rsid w:val="00E22A62"/>
    <w:rsid w:val="00E2432E"/>
    <w:rsid w:val="00E254B9"/>
    <w:rsid w:val="00E30957"/>
    <w:rsid w:val="00E32A50"/>
    <w:rsid w:val="00E40716"/>
    <w:rsid w:val="00E43C7B"/>
    <w:rsid w:val="00E47EFC"/>
    <w:rsid w:val="00E52ED4"/>
    <w:rsid w:val="00E52F09"/>
    <w:rsid w:val="00E55E24"/>
    <w:rsid w:val="00E56A30"/>
    <w:rsid w:val="00E6185B"/>
    <w:rsid w:val="00E62D7E"/>
    <w:rsid w:val="00E665E8"/>
    <w:rsid w:val="00E76679"/>
    <w:rsid w:val="00E773B1"/>
    <w:rsid w:val="00E82651"/>
    <w:rsid w:val="00E866F9"/>
    <w:rsid w:val="00E9656B"/>
    <w:rsid w:val="00EC0114"/>
    <w:rsid w:val="00EC3A86"/>
    <w:rsid w:val="00EC5A1C"/>
    <w:rsid w:val="00EC7E20"/>
    <w:rsid w:val="00ED0C18"/>
    <w:rsid w:val="00ED564F"/>
    <w:rsid w:val="00EE63FF"/>
    <w:rsid w:val="00EF1D69"/>
    <w:rsid w:val="00EF6F99"/>
    <w:rsid w:val="00EF7FD0"/>
    <w:rsid w:val="00F0246B"/>
    <w:rsid w:val="00F036BC"/>
    <w:rsid w:val="00F074A2"/>
    <w:rsid w:val="00F13718"/>
    <w:rsid w:val="00F14228"/>
    <w:rsid w:val="00F20823"/>
    <w:rsid w:val="00F272B2"/>
    <w:rsid w:val="00F277AF"/>
    <w:rsid w:val="00F327BF"/>
    <w:rsid w:val="00F3326D"/>
    <w:rsid w:val="00F33C9D"/>
    <w:rsid w:val="00F36057"/>
    <w:rsid w:val="00F4070E"/>
    <w:rsid w:val="00F40710"/>
    <w:rsid w:val="00F4090F"/>
    <w:rsid w:val="00F411DC"/>
    <w:rsid w:val="00F45D59"/>
    <w:rsid w:val="00F46FEB"/>
    <w:rsid w:val="00F47DF3"/>
    <w:rsid w:val="00F503C3"/>
    <w:rsid w:val="00F51A17"/>
    <w:rsid w:val="00F5322A"/>
    <w:rsid w:val="00F55AC2"/>
    <w:rsid w:val="00F575BE"/>
    <w:rsid w:val="00F5777A"/>
    <w:rsid w:val="00F57B61"/>
    <w:rsid w:val="00F640D6"/>
    <w:rsid w:val="00F64387"/>
    <w:rsid w:val="00F65372"/>
    <w:rsid w:val="00F73E3D"/>
    <w:rsid w:val="00F81759"/>
    <w:rsid w:val="00F82E81"/>
    <w:rsid w:val="00F85274"/>
    <w:rsid w:val="00F860B8"/>
    <w:rsid w:val="00F92A3F"/>
    <w:rsid w:val="00F92AFA"/>
    <w:rsid w:val="00F94229"/>
    <w:rsid w:val="00F94376"/>
    <w:rsid w:val="00F9746E"/>
    <w:rsid w:val="00F97F24"/>
    <w:rsid w:val="00FA03F9"/>
    <w:rsid w:val="00FA18FD"/>
    <w:rsid w:val="00FA3979"/>
    <w:rsid w:val="00FA5F65"/>
    <w:rsid w:val="00FA6CEC"/>
    <w:rsid w:val="00FB07DD"/>
    <w:rsid w:val="00FB3080"/>
    <w:rsid w:val="00FB54CE"/>
    <w:rsid w:val="00FC1A5A"/>
    <w:rsid w:val="00FC5859"/>
    <w:rsid w:val="00FC7071"/>
    <w:rsid w:val="00FC7DE4"/>
    <w:rsid w:val="00FE068C"/>
    <w:rsid w:val="00FE0DB5"/>
    <w:rsid w:val="00FF7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CB72A"/>
  <w15:docId w15:val="{F6840D78-BD81-D442-ADC9-091FD13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55D31"/>
    <w:rPr>
      <w:sz w:val="24"/>
      <w:szCs w:val="24"/>
      <w:lang w:val="cs-CZ" w:eastAsia="cs-CZ"/>
    </w:rPr>
  </w:style>
  <w:style w:type="paragraph" w:styleId="Nadpis1">
    <w:name w:val="heading 1"/>
    <w:aliases w:val="Normálny 1"/>
    <w:basedOn w:val="Normlny"/>
    <w:next w:val="Normlny"/>
    <w:link w:val="Nadpis1Char"/>
    <w:qFormat/>
    <w:rsid w:val="00BB0C68"/>
    <w:pPr>
      <w:keepNext/>
      <w:jc w:val="center"/>
      <w:outlineLvl w:val="0"/>
    </w:pPr>
    <w:rPr>
      <w:b/>
      <w:bCs/>
      <w:lang w:val="sk-SK" w:eastAsia="sk-SK"/>
    </w:rPr>
  </w:style>
  <w:style w:type="paragraph" w:styleId="Nadpis2">
    <w:name w:val="heading 2"/>
    <w:basedOn w:val="Normlny"/>
    <w:next w:val="Normlny"/>
    <w:link w:val="Nadpis2Char"/>
    <w:qFormat/>
    <w:rsid w:val="00BB0C68"/>
    <w:pPr>
      <w:keepNext/>
      <w:jc w:val="center"/>
      <w:outlineLvl w:val="1"/>
    </w:pPr>
    <w:rPr>
      <w:b/>
      <w:bCs/>
      <w:sz w:val="32"/>
      <w:lang w:val="sk-SK" w:eastAsia="sk-SK"/>
    </w:rPr>
  </w:style>
  <w:style w:type="paragraph" w:styleId="Nadpis3">
    <w:name w:val="heading 3"/>
    <w:basedOn w:val="Normlny"/>
    <w:next w:val="Normlny"/>
    <w:link w:val="Nadpis3Char"/>
    <w:qFormat/>
    <w:rsid w:val="00784FDD"/>
    <w:pPr>
      <w:keepNext/>
      <w:outlineLvl w:val="2"/>
    </w:pPr>
    <w:rPr>
      <w:rFonts w:eastAsia="Arial Unicode MS"/>
      <w:b/>
      <w:bCs/>
      <w:sz w:val="28"/>
      <w:szCs w:val="20"/>
      <w:lang w:eastAsia="sk-SK"/>
    </w:rPr>
  </w:style>
  <w:style w:type="paragraph" w:styleId="Nadpis4">
    <w:name w:val="heading 4"/>
    <w:basedOn w:val="Normlny"/>
    <w:next w:val="Normlny"/>
    <w:link w:val="Nadpis4Char"/>
    <w:unhideWhenUsed/>
    <w:qFormat/>
    <w:rsid w:val="00784FDD"/>
    <w:pPr>
      <w:keepNext/>
      <w:keepLines/>
      <w:spacing w:before="200"/>
      <w:outlineLvl w:val="3"/>
    </w:pPr>
    <w:rPr>
      <w:rFonts w:asciiTheme="majorHAnsi" w:eastAsiaTheme="majorEastAsia" w:hAnsiTheme="majorHAnsi" w:cstheme="majorBidi"/>
      <w:b/>
      <w:bCs/>
      <w:i/>
      <w:iCs/>
      <w:color w:val="4F81BD" w:themeColor="accent1"/>
      <w:lang w:val="sk-SK" w:eastAsia="sk-SK"/>
    </w:rPr>
  </w:style>
  <w:style w:type="paragraph" w:styleId="Nadpis5">
    <w:name w:val="heading 5"/>
    <w:basedOn w:val="Normlny"/>
    <w:next w:val="Normlny"/>
    <w:link w:val="Nadpis5Char"/>
    <w:unhideWhenUsed/>
    <w:qFormat/>
    <w:rsid w:val="000F6390"/>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BB0C68"/>
    <w:rPr>
      <w:b/>
      <w:bCs/>
      <w:sz w:val="24"/>
      <w:szCs w:val="24"/>
    </w:rPr>
  </w:style>
  <w:style w:type="character" w:customStyle="1" w:styleId="Nadpis2Char">
    <w:name w:val="Nadpis 2 Char"/>
    <w:basedOn w:val="Predvolenpsmoodseku"/>
    <w:link w:val="Nadpis2"/>
    <w:uiPriority w:val="9"/>
    <w:rsid w:val="00BB0C68"/>
    <w:rPr>
      <w:b/>
      <w:bCs/>
      <w:sz w:val="32"/>
      <w:szCs w:val="24"/>
    </w:rPr>
  </w:style>
  <w:style w:type="character" w:customStyle="1" w:styleId="Nadpis3Char">
    <w:name w:val="Nadpis 3 Char"/>
    <w:basedOn w:val="Predvolenpsmoodseku"/>
    <w:link w:val="Nadpis3"/>
    <w:rsid w:val="00784FDD"/>
    <w:rPr>
      <w:rFonts w:eastAsia="Arial Unicode MS"/>
      <w:b/>
      <w:bCs/>
      <w:sz w:val="28"/>
      <w:lang w:val="cs-CZ"/>
    </w:rPr>
  </w:style>
  <w:style w:type="character" w:customStyle="1" w:styleId="Nadpis4Char">
    <w:name w:val="Nadpis 4 Char"/>
    <w:basedOn w:val="Predvolenpsmoodseku"/>
    <w:link w:val="Nadpis4"/>
    <w:rsid w:val="00784FDD"/>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Predvolenpsmoodseku"/>
    <w:link w:val="Nadpis5"/>
    <w:semiHidden/>
    <w:rsid w:val="000F6390"/>
    <w:rPr>
      <w:rFonts w:asciiTheme="majorHAnsi" w:eastAsiaTheme="majorEastAsia" w:hAnsiTheme="majorHAnsi" w:cstheme="majorBidi"/>
      <w:color w:val="243F60" w:themeColor="accent1" w:themeShade="7F"/>
      <w:sz w:val="24"/>
      <w:szCs w:val="24"/>
      <w:lang w:val="cs-CZ" w:eastAsia="cs-CZ"/>
    </w:rPr>
  </w:style>
  <w:style w:type="paragraph" w:styleId="Hlavika">
    <w:name w:val="header"/>
    <w:basedOn w:val="Normlny"/>
    <w:link w:val="HlavikaChar"/>
    <w:rsid w:val="00963C2C"/>
    <w:pPr>
      <w:tabs>
        <w:tab w:val="center" w:pos="4536"/>
        <w:tab w:val="right" w:pos="9072"/>
      </w:tabs>
    </w:pPr>
  </w:style>
  <w:style w:type="character" w:customStyle="1" w:styleId="HlavikaChar">
    <w:name w:val="Hlavička Char"/>
    <w:link w:val="Hlavika"/>
    <w:locked/>
    <w:rsid w:val="00784FDD"/>
    <w:rPr>
      <w:sz w:val="24"/>
      <w:szCs w:val="24"/>
      <w:lang w:val="cs-CZ" w:eastAsia="cs-CZ"/>
    </w:rPr>
  </w:style>
  <w:style w:type="paragraph" w:styleId="Pta">
    <w:name w:val="footer"/>
    <w:basedOn w:val="Normlny"/>
    <w:link w:val="PtaChar"/>
    <w:uiPriority w:val="99"/>
    <w:rsid w:val="00963C2C"/>
    <w:pPr>
      <w:tabs>
        <w:tab w:val="center" w:pos="4536"/>
        <w:tab w:val="right" w:pos="9072"/>
      </w:tabs>
    </w:pPr>
  </w:style>
  <w:style w:type="character" w:customStyle="1" w:styleId="PtaChar">
    <w:name w:val="Päta Char"/>
    <w:basedOn w:val="Predvolenpsmoodseku"/>
    <w:link w:val="Pta"/>
    <w:uiPriority w:val="99"/>
    <w:rsid w:val="00CB28F1"/>
    <w:rPr>
      <w:sz w:val="24"/>
      <w:szCs w:val="24"/>
      <w:lang w:val="cs-CZ" w:eastAsia="cs-CZ"/>
    </w:rPr>
  </w:style>
  <w:style w:type="paragraph" w:styleId="Textbubliny">
    <w:name w:val="Balloon Text"/>
    <w:basedOn w:val="Normlny"/>
    <w:link w:val="TextbublinyChar"/>
    <w:rsid w:val="00EC0114"/>
    <w:rPr>
      <w:rFonts w:ascii="Tahoma" w:hAnsi="Tahoma" w:cs="Tahoma"/>
      <w:sz w:val="16"/>
      <w:szCs w:val="16"/>
    </w:rPr>
  </w:style>
  <w:style w:type="character" w:customStyle="1" w:styleId="TextbublinyChar">
    <w:name w:val="Text bubliny Char"/>
    <w:basedOn w:val="Predvolenpsmoodseku"/>
    <w:link w:val="Textbubliny"/>
    <w:uiPriority w:val="99"/>
    <w:rsid w:val="00EC0114"/>
    <w:rPr>
      <w:rFonts w:ascii="Tahoma" w:hAnsi="Tahoma" w:cs="Tahoma"/>
      <w:sz w:val="16"/>
      <w:szCs w:val="16"/>
      <w:lang w:val="cs-CZ" w:eastAsia="cs-CZ"/>
    </w:rPr>
  </w:style>
  <w:style w:type="table" w:styleId="Mriekatabuky">
    <w:name w:val="Table Grid"/>
    <w:basedOn w:val="Normlnatabuka"/>
    <w:uiPriority w:val="59"/>
    <w:rsid w:val="0077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BB0C68"/>
    <w:pPr>
      <w:spacing w:after="120"/>
    </w:pPr>
    <w:rPr>
      <w:sz w:val="16"/>
      <w:szCs w:val="16"/>
      <w:lang w:val="sk-SK" w:eastAsia="sk-SK"/>
    </w:rPr>
  </w:style>
  <w:style w:type="character" w:customStyle="1" w:styleId="Zkladntext3Char">
    <w:name w:val="Základný text 3 Char"/>
    <w:basedOn w:val="Predvolenpsmoodseku"/>
    <w:link w:val="Zkladntext3"/>
    <w:rsid w:val="00BB0C68"/>
    <w:rPr>
      <w:sz w:val="16"/>
      <w:szCs w:val="16"/>
    </w:rPr>
  </w:style>
  <w:style w:type="paragraph" w:styleId="Zkladntext">
    <w:name w:val="Body Text"/>
    <w:basedOn w:val="Normlny"/>
    <w:link w:val="ZkladntextChar"/>
    <w:rsid w:val="00BB0C68"/>
    <w:pPr>
      <w:spacing w:after="120"/>
    </w:pPr>
  </w:style>
  <w:style w:type="character" w:customStyle="1" w:styleId="ZkladntextChar">
    <w:name w:val="Základný text Char"/>
    <w:basedOn w:val="Predvolenpsmoodseku"/>
    <w:link w:val="Zkladntext"/>
    <w:rsid w:val="00BB0C68"/>
    <w:rPr>
      <w:sz w:val="24"/>
      <w:szCs w:val="24"/>
      <w:lang w:val="cs-CZ" w:eastAsia="cs-CZ"/>
    </w:rPr>
  </w:style>
  <w:style w:type="paragraph" w:styleId="Zarkazkladnhotextu">
    <w:name w:val="Body Text Indent"/>
    <w:basedOn w:val="Normlny"/>
    <w:link w:val="ZarkazkladnhotextuChar"/>
    <w:rsid w:val="007F23CD"/>
    <w:pPr>
      <w:spacing w:after="120"/>
      <w:ind w:left="283"/>
    </w:pPr>
  </w:style>
  <w:style w:type="character" w:customStyle="1" w:styleId="ZarkazkladnhotextuChar">
    <w:name w:val="Zarážka základného textu Char"/>
    <w:basedOn w:val="Predvolenpsmoodseku"/>
    <w:link w:val="Zarkazkladnhotextu"/>
    <w:rsid w:val="007F23CD"/>
    <w:rPr>
      <w:sz w:val="24"/>
      <w:szCs w:val="24"/>
      <w:lang w:val="cs-CZ" w:eastAsia="cs-CZ"/>
    </w:rPr>
  </w:style>
  <w:style w:type="paragraph" w:styleId="Odsekzoznamu">
    <w:name w:val="List Paragraph"/>
    <w:basedOn w:val="Normlny"/>
    <w:uiPriority w:val="34"/>
    <w:qFormat/>
    <w:rsid w:val="000163FF"/>
    <w:pPr>
      <w:ind w:left="720"/>
      <w:contextualSpacing/>
    </w:pPr>
  </w:style>
  <w:style w:type="character" w:styleId="Odkaznakomentr">
    <w:name w:val="annotation reference"/>
    <w:basedOn w:val="Predvolenpsmoodseku"/>
    <w:uiPriority w:val="99"/>
    <w:rsid w:val="00733C03"/>
    <w:rPr>
      <w:sz w:val="16"/>
      <w:szCs w:val="16"/>
    </w:rPr>
  </w:style>
  <w:style w:type="paragraph" w:styleId="Textkomentra">
    <w:name w:val="annotation text"/>
    <w:basedOn w:val="Normlny"/>
    <w:link w:val="TextkomentraChar"/>
    <w:uiPriority w:val="99"/>
    <w:rsid w:val="00733C03"/>
    <w:rPr>
      <w:sz w:val="20"/>
      <w:szCs w:val="20"/>
    </w:rPr>
  </w:style>
  <w:style w:type="character" w:customStyle="1" w:styleId="TextkomentraChar">
    <w:name w:val="Text komentára Char"/>
    <w:basedOn w:val="Predvolenpsmoodseku"/>
    <w:link w:val="Textkomentra"/>
    <w:uiPriority w:val="99"/>
    <w:rsid w:val="00733C03"/>
    <w:rPr>
      <w:lang w:val="cs-CZ" w:eastAsia="cs-CZ"/>
    </w:rPr>
  </w:style>
  <w:style w:type="paragraph" w:styleId="Predmetkomentra">
    <w:name w:val="annotation subject"/>
    <w:basedOn w:val="Textkomentra"/>
    <w:next w:val="Textkomentra"/>
    <w:link w:val="PredmetkomentraChar"/>
    <w:rsid w:val="00733C03"/>
    <w:rPr>
      <w:b/>
      <w:bCs/>
    </w:rPr>
  </w:style>
  <w:style w:type="character" w:customStyle="1" w:styleId="PredmetkomentraChar">
    <w:name w:val="Predmet komentára Char"/>
    <w:basedOn w:val="TextkomentraChar"/>
    <w:link w:val="Predmetkomentra"/>
    <w:rsid w:val="00733C03"/>
    <w:rPr>
      <w:b/>
      <w:bCs/>
      <w:lang w:val="cs-CZ" w:eastAsia="cs-CZ"/>
    </w:rPr>
  </w:style>
  <w:style w:type="paragraph" w:styleId="Obyajntext">
    <w:name w:val="Plain Text"/>
    <w:basedOn w:val="Normlny"/>
    <w:link w:val="ObyajntextChar"/>
    <w:rsid w:val="00784FDD"/>
    <w:rPr>
      <w:rFonts w:ascii="Courier New" w:hAnsi="Courier New" w:cs="Courier New"/>
      <w:sz w:val="20"/>
      <w:szCs w:val="20"/>
    </w:rPr>
  </w:style>
  <w:style w:type="character" w:customStyle="1" w:styleId="ObyajntextChar">
    <w:name w:val="Obyčajný text Char"/>
    <w:basedOn w:val="Predvolenpsmoodseku"/>
    <w:link w:val="Obyajntext"/>
    <w:rsid w:val="00784FDD"/>
    <w:rPr>
      <w:rFonts w:ascii="Courier New" w:hAnsi="Courier New" w:cs="Courier New"/>
      <w:lang w:val="cs-CZ" w:eastAsia="cs-CZ"/>
    </w:rPr>
  </w:style>
  <w:style w:type="character" w:styleId="slostrany">
    <w:name w:val="page number"/>
    <w:basedOn w:val="Predvolenpsmoodseku"/>
    <w:rsid w:val="00784FDD"/>
  </w:style>
  <w:style w:type="paragraph" w:customStyle="1" w:styleId="Predformtovantext">
    <w:name w:val="Predformátovaný text"/>
    <w:basedOn w:val="Normlny"/>
    <w:rsid w:val="00784FDD"/>
    <w:pPr>
      <w:widowControl w:val="0"/>
      <w:suppressAutoHyphens/>
    </w:pPr>
    <w:rPr>
      <w:rFonts w:ascii="Courier New" w:eastAsia="Courier New" w:hAnsi="Courier New" w:cs="Courier New"/>
      <w:sz w:val="20"/>
      <w:szCs w:val="20"/>
      <w:lang w:val="sk-SK" w:eastAsia="sk-SK"/>
    </w:rPr>
  </w:style>
  <w:style w:type="paragraph" w:styleId="Nzov">
    <w:name w:val="Title"/>
    <w:basedOn w:val="Normlny"/>
    <w:link w:val="NzovChar"/>
    <w:qFormat/>
    <w:rsid w:val="00784FDD"/>
    <w:pPr>
      <w:widowControl w:val="0"/>
      <w:jc w:val="center"/>
    </w:pPr>
    <w:rPr>
      <w:b/>
      <w:sz w:val="44"/>
      <w:szCs w:val="20"/>
    </w:rPr>
  </w:style>
  <w:style w:type="character" w:customStyle="1" w:styleId="NzovChar">
    <w:name w:val="Názov Char"/>
    <w:basedOn w:val="Predvolenpsmoodseku"/>
    <w:link w:val="Nzov"/>
    <w:rsid w:val="00784FDD"/>
    <w:rPr>
      <w:b/>
      <w:sz w:val="44"/>
      <w:lang w:val="cs-CZ" w:eastAsia="cs-CZ"/>
    </w:rPr>
  </w:style>
  <w:style w:type="character" w:customStyle="1" w:styleId="CharChar">
    <w:name w:val="Char Char"/>
    <w:basedOn w:val="Predvolenpsmoodseku"/>
    <w:rsid w:val="00784FDD"/>
    <w:rPr>
      <w:b/>
      <w:sz w:val="44"/>
      <w:lang w:val="cs-CZ" w:eastAsia="cs-CZ" w:bidi="ar-SA"/>
    </w:rPr>
  </w:style>
  <w:style w:type="paragraph" w:customStyle="1" w:styleId="Normal1">
    <w:name w:val="Normal1"/>
    <w:basedOn w:val="Normlny"/>
    <w:rsid w:val="00784FDD"/>
    <w:pPr>
      <w:widowControl w:val="0"/>
      <w:suppressAutoHyphens/>
    </w:pPr>
    <w:rPr>
      <w:rFonts w:eastAsia="Lucida Sans Unicode"/>
      <w:szCs w:val="20"/>
      <w:lang w:val="sk-SK" w:eastAsia="sk-SK"/>
    </w:rPr>
  </w:style>
  <w:style w:type="paragraph" w:customStyle="1" w:styleId="DefaultText">
    <w:name w:val="Default Text"/>
    <w:basedOn w:val="Normlny"/>
    <w:rsid w:val="00784FDD"/>
    <w:rPr>
      <w:snapToGrid w:val="0"/>
      <w:szCs w:val="20"/>
      <w:lang w:val="en-US" w:eastAsia="en-US"/>
    </w:rPr>
  </w:style>
  <w:style w:type="paragraph" w:customStyle="1" w:styleId="Obsahtabuky">
    <w:name w:val="Obsah tabuľky"/>
    <w:basedOn w:val="Normlny"/>
    <w:rsid w:val="00784FDD"/>
    <w:pPr>
      <w:widowControl w:val="0"/>
      <w:suppressLineNumbers/>
      <w:suppressAutoHyphens/>
    </w:pPr>
    <w:rPr>
      <w:rFonts w:ascii="Arial" w:eastAsia="Arial Unicode MS" w:hAnsi="Arial"/>
      <w:sz w:val="20"/>
      <w:lang w:eastAsia="sk-SK"/>
    </w:rPr>
  </w:style>
  <w:style w:type="paragraph" w:styleId="truktradokumentu">
    <w:name w:val="Document Map"/>
    <w:basedOn w:val="Normlny"/>
    <w:link w:val="truktradokumentuChar"/>
    <w:uiPriority w:val="99"/>
    <w:unhideWhenUsed/>
    <w:rsid w:val="00784FDD"/>
    <w:rPr>
      <w:rFonts w:ascii="Tahoma" w:hAnsi="Tahoma" w:cs="Tahoma"/>
      <w:sz w:val="16"/>
      <w:szCs w:val="16"/>
      <w:lang w:val="sk-SK" w:eastAsia="sk-SK"/>
    </w:rPr>
  </w:style>
  <w:style w:type="character" w:customStyle="1" w:styleId="truktradokumentuChar">
    <w:name w:val="Štruktúra dokumentu Char"/>
    <w:basedOn w:val="Predvolenpsmoodseku"/>
    <w:link w:val="truktradokumentu"/>
    <w:uiPriority w:val="99"/>
    <w:rsid w:val="00784FDD"/>
    <w:rPr>
      <w:rFonts w:ascii="Tahoma" w:hAnsi="Tahoma" w:cs="Tahoma"/>
      <w:sz w:val="16"/>
      <w:szCs w:val="16"/>
    </w:rPr>
  </w:style>
  <w:style w:type="character" w:customStyle="1" w:styleId="mediumtext">
    <w:name w:val="medium_text"/>
    <w:basedOn w:val="Predvolenpsmoodseku"/>
    <w:rsid w:val="00784FDD"/>
  </w:style>
  <w:style w:type="paragraph" w:customStyle="1" w:styleId="Odstavecseseznamem">
    <w:name w:val="Odstavec se seznamem"/>
    <w:basedOn w:val="Normlny"/>
    <w:uiPriority w:val="34"/>
    <w:qFormat/>
    <w:rsid w:val="00784FDD"/>
    <w:pPr>
      <w:ind w:left="720"/>
      <w:contextualSpacing/>
    </w:pPr>
  </w:style>
  <w:style w:type="paragraph" w:styleId="Bezriadkovania">
    <w:name w:val="No Spacing"/>
    <w:uiPriority w:val="1"/>
    <w:qFormat/>
    <w:rsid w:val="00784FDD"/>
    <w:rPr>
      <w:sz w:val="24"/>
      <w:szCs w:val="24"/>
    </w:rPr>
  </w:style>
  <w:style w:type="character" w:customStyle="1" w:styleId="longtext1">
    <w:name w:val="long_text1"/>
    <w:basedOn w:val="Predvolenpsmoodseku"/>
    <w:rsid w:val="00784FDD"/>
    <w:rPr>
      <w:sz w:val="20"/>
      <w:szCs w:val="20"/>
    </w:rPr>
  </w:style>
  <w:style w:type="character" w:styleId="Vrazn">
    <w:name w:val="Strong"/>
    <w:basedOn w:val="Predvolenpsmoodseku"/>
    <w:uiPriority w:val="22"/>
    <w:qFormat/>
    <w:rsid w:val="00784FDD"/>
    <w:rPr>
      <w:b/>
      <w:bCs/>
    </w:rPr>
  </w:style>
  <w:style w:type="character" w:customStyle="1" w:styleId="style11">
    <w:name w:val="style11"/>
    <w:basedOn w:val="Predvolenpsmoodseku"/>
    <w:rsid w:val="00784FDD"/>
  </w:style>
  <w:style w:type="paragraph" w:styleId="Zoznam">
    <w:name w:val="List"/>
    <w:basedOn w:val="Normlny"/>
    <w:unhideWhenUsed/>
    <w:rsid w:val="00784FDD"/>
    <w:pPr>
      <w:spacing w:after="80" w:line="276" w:lineRule="auto"/>
      <w:ind w:left="283" w:hanging="283"/>
      <w:contextualSpacing/>
    </w:pPr>
    <w:rPr>
      <w:rFonts w:ascii="Calibri" w:eastAsia="Calibri" w:hAnsi="Calibri"/>
      <w:sz w:val="22"/>
      <w:szCs w:val="22"/>
      <w:lang w:val="en-US" w:eastAsia="en-US"/>
    </w:rPr>
  </w:style>
  <w:style w:type="paragraph" w:customStyle="1" w:styleId="Odsekzoznamu1">
    <w:name w:val="Odsek zoznamu1"/>
    <w:basedOn w:val="Normlny"/>
    <w:qFormat/>
    <w:rsid w:val="00784FDD"/>
    <w:pPr>
      <w:spacing w:after="200" w:line="276" w:lineRule="auto"/>
      <w:ind w:left="720"/>
      <w:contextualSpacing/>
    </w:pPr>
    <w:rPr>
      <w:rFonts w:ascii="Calibri" w:eastAsia="Calibri" w:hAnsi="Calibri"/>
      <w:sz w:val="22"/>
      <w:szCs w:val="22"/>
      <w:lang w:val="sk-SK" w:eastAsia="en-US"/>
    </w:rPr>
  </w:style>
  <w:style w:type="character" w:customStyle="1" w:styleId="SC5282641">
    <w:name w:val="SC.5.282641"/>
    <w:rsid w:val="00784FDD"/>
    <w:rPr>
      <w:color w:val="000000"/>
      <w:sz w:val="20"/>
      <w:szCs w:val="20"/>
    </w:rPr>
  </w:style>
  <w:style w:type="paragraph" w:styleId="Normlnywebov">
    <w:name w:val="Normal (Web)"/>
    <w:basedOn w:val="Normlny"/>
    <w:uiPriority w:val="99"/>
    <w:unhideWhenUsed/>
    <w:rsid w:val="00784FDD"/>
    <w:pPr>
      <w:spacing w:before="100" w:beforeAutospacing="1" w:after="100" w:afterAutospacing="1"/>
    </w:pPr>
    <w:rPr>
      <w:rFonts w:eastAsiaTheme="minorHAnsi"/>
      <w:lang w:val="sk-SK" w:eastAsia="sk-SK"/>
    </w:rPr>
  </w:style>
  <w:style w:type="paragraph" w:customStyle="1" w:styleId="H-TextFormat">
    <w:name w:val="H-TextFormat"/>
    <w:next w:val="Normlny"/>
    <w:uiPriority w:val="99"/>
    <w:rsid w:val="00784FDD"/>
    <w:pPr>
      <w:widowControl w:val="0"/>
      <w:autoSpaceDE w:val="0"/>
      <w:autoSpaceDN w:val="0"/>
      <w:adjustRightInd w:val="0"/>
      <w:snapToGrid w:val="0"/>
    </w:pPr>
    <w:rPr>
      <w:rFonts w:ascii="Arial" w:hAnsi="Arial" w:cs="Arial"/>
      <w:sz w:val="22"/>
      <w:szCs w:val="22"/>
      <w:lang w:val="en-US"/>
    </w:rPr>
  </w:style>
  <w:style w:type="paragraph" w:styleId="Zarkazkladnhotextu2">
    <w:name w:val="Body Text Indent 2"/>
    <w:basedOn w:val="Normlny"/>
    <w:link w:val="Zarkazkladnhotextu2Char"/>
    <w:uiPriority w:val="99"/>
    <w:unhideWhenUsed/>
    <w:rsid w:val="00784FDD"/>
    <w:pPr>
      <w:spacing w:after="120" w:line="480" w:lineRule="auto"/>
      <w:ind w:left="283"/>
    </w:pPr>
    <w:rPr>
      <w:lang w:val="sk-SK" w:eastAsia="sk-SK"/>
    </w:rPr>
  </w:style>
  <w:style w:type="character" w:customStyle="1" w:styleId="Zarkazkladnhotextu2Char">
    <w:name w:val="Zarážka základného textu 2 Char"/>
    <w:basedOn w:val="Predvolenpsmoodseku"/>
    <w:link w:val="Zarkazkladnhotextu2"/>
    <w:uiPriority w:val="99"/>
    <w:rsid w:val="00784FDD"/>
    <w:rPr>
      <w:sz w:val="24"/>
      <w:szCs w:val="24"/>
    </w:rPr>
  </w:style>
  <w:style w:type="character" w:styleId="Hypertextovprepojenie">
    <w:name w:val="Hyperlink"/>
    <w:basedOn w:val="Predvolenpsmoodseku"/>
    <w:unhideWhenUsed/>
    <w:rsid w:val="00784FDD"/>
    <w:rPr>
      <w:color w:val="0000FF"/>
      <w:u w:val="single"/>
    </w:rPr>
  </w:style>
  <w:style w:type="character" w:styleId="PouitHypertextovPrepojenie">
    <w:name w:val="FollowedHyperlink"/>
    <w:basedOn w:val="Predvolenpsmoodseku"/>
    <w:uiPriority w:val="99"/>
    <w:unhideWhenUsed/>
    <w:rsid w:val="00784FDD"/>
    <w:rPr>
      <w:color w:val="800080"/>
      <w:u w:val="single"/>
    </w:rPr>
  </w:style>
  <w:style w:type="paragraph" w:customStyle="1" w:styleId="xl68">
    <w:name w:val="xl68"/>
    <w:basedOn w:val="Normlny"/>
    <w:rsid w:val="00784FDD"/>
    <w:pPr>
      <w:spacing w:before="100" w:beforeAutospacing="1" w:after="100" w:afterAutospacing="1"/>
      <w:jc w:val="center"/>
    </w:pPr>
    <w:rPr>
      <w:rFonts w:ascii="Arial" w:hAnsi="Arial"/>
      <w:b/>
      <w:bCs/>
      <w:lang w:val="sk-SK" w:eastAsia="sk-SK"/>
    </w:rPr>
  </w:style>
  <w:style w:type="paragraph" w:customStyle="1" w:styleId="xl69">
    <w:name w:val="xl69"/>
    <w:basedOn w:val="Normlny"/>
    <w:rsid w:val="00784FDD"/>
    <w:pPr>
      <w:spacing w:before="100" w:beforeAutospacing="1" w:after="100" w:afterAutospacing="1"/>
    </w:pPr>
    <w:rPr>
      <w:rFonts w:ascii="Arial" w:hAnsi="Arial"/>
      <w:b/>
      <w:bCs/>
      <w:lang w:val="sk-SK" w:eastAsia="sk-SK"/>
    </w:rPr>
  </w:style>
  <w:style w:type="paragraph" w:customStyle="1" w:styleId="xl70">
    <w:name w:val="xl70"/>
    <w:basedOn w:val="Normlny"/>
    <w:rsid w:val="00784FDD"/>
    <w:pPr>
      <w:spacing w:before="100" w:beforeAutospacing="1" w:after="100" w:afterAutospacing="1"/>
    </w:pPr>
    <w:rPr>
      <w:rFonts w:ascii="Arial" w:hAnsi="Arial"/>
      <w:b/>
      <w:bCs/>
      <w:sz w:val="18"/>
      <w:szCs w:val="18"/>
      <w:lang w:val="sk-SK" w:eastAsia="sk-SK"/>
    </w:rPr>
  </w:style>
  <w:style w:type="paragraph" w:customStyle="1" w:styleId="xl71">
    <w:name w:val="xl71"/>
    <w:basedOn w:val="Normlny"/>
    <w:rsid w:val="00784FDD"/>
    <w:pPr>
      <w:spacing w:before="100" w:beforeAutospacing="1" w:after="100" w:afterAutospacing="1"/>
      <w:jc w:val="center"/>
    </w:pPr>
    <w:rPr>
      <w:lang w:val="sk-SK" w:eastAsia="sk-SK"/>
    </w:rPr>
  </w:style>
  <w:style w:type="paragraph" w:customStyle="1" w:styleId="xl72">
    <w:name w:val="xl72"/>
    <w:basedOn w:val="Normlny"/>
    <w:rsid w:val="00784FDD"/>
    <w:pPr>
      <w:spacing w:before="100" w:beforeAutospacing="1" w:after="100" w:afterAutospacing="1"/>
    </w:pPr>
    <w:rPr>
      <w:rFonts w:ascii="Arial" w:hAnsi="Arial"/>
      <w:lang w:val="sk-SK" w:eastAsia="sk-SK"/>
    </w:rPr>
  </w:style>
  <w:style w:type="paragraph" w:customStyle="1" w:styleId="xl73">
    <w:name w:val="xl73"/>
    <w:basedOn w:val="Normlny"/>
    <w:rsid w:val="00784FDD"/>
    <w:pPr>
      <w:spacing w:before="100" w:beforeAutospacing="1" w:after="100" w:afterAutospacing="1"/>
      <w:jc w:val="center"/>
    </w:pPr>
    <w:rPr>
      <w:rFonts w:ascii="Arial" w:hAnsi="Arial"/>
      <w:lang w:val="sk-SK" w:eastAsia="sk-SK"/>
    </w:rPr>
  </w:style>
  <w:style w:type="paragraph" w:customStyle="1" w:styleId="xl74">
    <w:name w:val="xl74"/>
    <w:basedOn w:val="Normlny"/>
    <w:rsid w:val="00784FDD"/>
    <w:pPr>
      <w:spacing w:before="100" w:beforeAutospacing="1" w:after="100" w:afterAutospacing="1"/>
    </w:pPr>
    <w:rPr>
      <w:rFonts w:ascii="Arial" w:hAnsi="Arial"/>
      <w:lang w:val="sk-SK" w:eastAsia="sk-SK"/>
    </w:rPr>
  </w:style>
  <w:style w:type="paragraph" w:customStyle="1" w:styleId="xl75">
    <w:name w:val="xl75"/>
    <w:basedOn w:val="Normlny"/>
    <w:rsid w:val="00784FDD"/>
    <w:pPr>
      <w:spacing w:before="100" w:beforeAutospacing="1" w:after="100" w:afterAutospacing="1"/>
    </w:pPr>
    <w:rPr>
      <w:rFonts w:ascii="Arial" w:hAnsi="Arial"/>
      <w:sz w:val="16"/>
      <w:szCs w:val="16"/>
      <w:lang w:val="sk-SK" w:eastAsia="sk-SK"/>
    </w:rPr>
  </w:style>
  <w:style w:type="paragraph" w:customStyle="1" w:styleId="xl76">
    <w:name w:val="xl76"/>
    <w:basedOn w:val="Normlny"/>
    <w:rsid w:val="00784FDD"/>
    <w:pPr>
      <w:spacing w:before="100" w:beforeAutospacing="1" w:after="100" w:afterAutospacing="1"/>
    </w:pPr>
    <w:rPr>
      <w:rFonts w:ascii="Arial" w:hAnsi="Arial"/>
      <w:i/>
      <w:iCs/>
      <w:lang w:val="sk-SK" w:eastAsia="sk-SK"/>
    </w:rPr>
  </w:style>
  <w:style w:type="paragraph" w:customStyle="1" w:styleId="xl77">
    <w:name w:val="xl77"/>
    <w:basedOn w:val="Normlny"/>
    <w:rsid w:val="00784FDD"/>
    <w:pPr>
      <w:spacing w:before="100" w:beforeAutospacing="1" w:after="100" w:afterAutospacing="1"/>
      <w:jc w:val="center"/>
    </w:pPr>
    <w:rPr>
      <w:rFonts w:ascii="Arial" w:hAnsi="Arial"/>
      <w:b/>
      <w:bCs/>
      <w:sz w:val="18"/>
      <w:szCs w:val="18"/>
      <w:lang w:val="sk-SK" w:eastAsia="sk-SK"/>
    </w:rPr>
  </w:style>
  <w:style w:type="paragraph" w:customStyle="1" w:styleId="xl78">
    <w:name w:val="xl78"/>
    <w:basedOn w:val="Normlny"/>
    <w:rsid w:val="00784FDD"/>
    <w:pPr>
      <w:spacing w:before="100" w:beforeAutospacing="1" w:after="100" w:afterAutospacing="1"/>
      <w:jc w:val="center"/>
    </w:pPr>
    <w:rPr>
      <w:rFonts w:ascii="Arial" w:hAnsi="Arial"/>
      <w:sz w:val="16"/>
      <w:szCs w:val="16"/>
      <w:lang w:val="sk-SK" w:eastAsia="sk-SK"/>
    </w:rPr>
  </w:style>
  <w:style w:type="paragraph" w:customStyle="1" w:styleId="xl79">
    <w:name w:val="xl79"/>
    <w:basedOn w:val="Normlny"/>
    <w:rsid w:val="00784FDD"/>
    <w:pPr>
      <w:spacing w:before="100" w:beforeAutospacing="1" w:after="100" w:afterAutospacing="1"/>
      <w:jc w:val="center"/>
    </w:pPr>
    <w:rPr>
      <w:rFonts w:ascii="Arial" w:hAnsi="Arial"/>
      <w:sz w:val="18"/>
      <w:szCs w:val="18"/>
      <w:lang w:val="sk-SK" w:eastAsia="sk-SK"/>
    </w:rPr>
  </w:style>
  <w:style w:type="paragraph" w:customStyle="1" w:styleId="xl80">
    <w:name w:val="xl80"/>
    <w:basedOn w:val="Normlny"/>
    <w:rsid w:val="00784FDD"/>
    <w:pPr>
      <w:spacing w:before="100" w:beforeAutospacing="1" w:after="100" w:afterAutospacing="1"/>
    </w:pPr>
    <w:rPr>
      <w:rFonts w:ascii="Arial" w:hAnsi="Arial"/>
      <w:sz w:val="18"/>
      <w:szCs w:val="18"/>
      <w:lang w:val="sk-SK" w:eastAsia="sk-SK"/>
    </w:rPr>
  </w:style>
  <w:style w:type="paragraph" w:customStyle="1" w:styleId="xl81">
    <w:name w:val="xl81"/>
    <w:basedOn w:val="Normlny"/>
    <w:rsid w:val="00784FDD"/>
    <w:pPr>
      <w:spacing w:before="100" w:beforeAutospacing="1" w:after="100" w:afterAutospacing="1"/>
    </w:pPr>
    <w:rPr>
      <w:lang w:val="sk-SK" w:eastAsia="sk-SK"/>
    </w:rPr>
  </w:style>
  <w:style w:type="paragraph" w:customStyle="1" w:styleId="xl82">
    <w:name w:val="xl82"/>
    <w:basedOn w:val="Normlny"/>
    <w:rsid w:val="00784FDD"/>
    <w:pPr>
      <w:spacing w:before="100" w:beforeAutospacing="1" w:after="100" w:afterAutospacing="1"/>
    </w:pPr>
    <w:rPr>
      <w:b/>
      <w:bCs/>
      <w:lang w:val="sk-SK" w:eastAsia="sk-SK"/>
    </w:rPr>
  </w:style>
  <w:style w:type="paragraph" w:customStyle="1" w:styleId="xl83">
    <w:name w:val="xl83"/>
    <w:basedOn w:val="Normlny"/>
    <w:rsid w:val="00784FDD"/>
    <w:pPr>
      <w:spacing w:before="100" w:beforeAutospacing="1" w:after="100" w:afterAutospacing="1"/>
    </w:pPr>
    <w:rPr>
      <w:i/>
      <w:iCs/>
      <w:color w:val="000000"/>
      <w:lang w:val="sk-SK" w:eastAsia="sk-SK"/>
    </w:rPr>
  </w:style>
  <w:style w:type="paragraph" w:customStyle="1" w:styleId="xl84">
    <w:name w:val="xl84"/>
    <w:basedOn w:val="Normlny"/>
    <w:rsid w:val="00784FDD"/>
    <w:pPr>
      <w:spacing w:before="100" w:beforeAutospacing="1" w:after="100" w:afterAutospacing="1"/>
    </w:pPr>
    <w:rPr>
      <w:rFonts w:ascii="Arial" w:hAnsi="Arial"/>
      <w:color w:val="000000"/>
      <w:lang w:val="sk-SK" w:eastAsia="sk-SK"/>
    </w:rPr>
  </w:style>
  <w:style w:type="paragraph" w:customStyle="1" w:styleId="xl85">
    <w:name w:val="xl85"/>
    <w:basedOn w:val="Normlny"/>
    <w:rsid w:val="00784FDD"/>
    <w:pPr>
      <w:spacing w:before="100" w:beforeAutospacing="1" w:after="100" w:afterAutospacing="1"/>
    </w:pPr>
    <w:rPr>
      <w:b/>
      <w:bCs/>
      <w:i/>
      <w:iCs/>
      <w:color w:val="FF0000"/>
      <w:lang w:val="sk-SK" w:eastAsia="sk-SK"/>
    </w:rPr>
  </w:style>
  <w:style w:type="paragraph" w:customStyle="1" w:styleId="xl86">
    <w:name w:val="xl86"/>
    <w:basedOn w:val="Normlny"/>
    <w:rsid w:val="00784FDD"/>
    <w:pPr>
      <w:spacing w:before="100" w:beforeAutospacing="1" w:after="100" w:afterAutospacing="1"/>
    </w:pPr>
    <w:rPr>
      <w:rFonts w:ascii="Arial" w:hAnsi="Arial" w:cs="Arial"/>
      <w:lang w:val="sk-SK" w:eastAsia="sk-SK"/>
    </w:rPr>
  </w:style>
  <w:style w:type="paragraph" w:customStyle="1" w:styleId="xl87">
    <w:name w:val="xl87"/>
    <w:basedOn w:val="Normlny"/>
    <w:rsid w:val="00784FDD"/>
    <w:pPr>
      <w:spacing w:before="100" w:beforeAutospacing="1" w:after="100" w:afterAutospacing="1"/>
    </w:pPr>
    <w:rPr>
      <w:rFonts w:ascii="Arial" w:hAnsi="Arial" w:cs="Arial"/>
      <w:lang w:val="sk-SK" w:eastAsia="sk-SK"/>
    </w:rPr>
  </w:style>
  <w:style w:type="paragraph" w:customStyle="1" w:styleId="xl88">
    <w:name w:val="xl88"/>
    <w:basedOn w:val="Normlny"/>
    <w:rsid w:val="00784FDD"/>
    <w:pPr>
      <w:spacing w:before="100" w:beforeAutospacing="1" w:after="100" w:afterAutospacing="1"/>
      <w:jc w:val="center"/>
    </w:pPr>
    <w:rPr>
      <w:sz w:val="18"/>
      <w:szCs w:val="18"/>
      <w:lang w:val="sk-SK" w:eastAsia="sk-SK"/>
    </w:rPr>
  </w:style>
  <w:style w:type="paragraph" w:customStyle="1" w:styleId="xl89">
    <w:name w:val="xl89"/>
    <w:basedOn w:val="Normlny"/>
    <w:rsid w:val="00784FDD"/>
    <w:pPr>
      <w:spacing w:before="100" w:beforeAutospacing="1" w:after="100" w:afterAutospacing="1"/>
      <w:jc w:val="center"/>
    </w:pPr>
    <w:rPr>
      <w:rFonts w:ascii="Arial" w:hAnsi="Arial"/>
      <w:b/>
      <w:bCs/>
      <w:lang w:val="sk-SK" w:eastAsia="sk-SK"/>
    </w:rPr>
  </w:style>
  <w:style w:type="paragraph" w:customStyle="1" w:styleId="xl90">
    <w:name w:val="xl90"/>
    <w:basedOn w:val="Normlny"/>
    <w:rsid w:val="00784FDD"/>
    <w:pPr>
      <w:spacing w:before="100" w:beforeAutospacing="1" w:after="100" w:afterAutospacing="1"/>
    </w:pPr>
    <w:rPr>
      <w:rFonts w:ascii="Arial" w:hAnsi="Arial"/>
      <w:b/>
      <w:bCs/>
      <w:color w:val="333399"/>
      <w:lang w:val="sk-SK" w:eastAsia="sk-SK"/>
    </w:rPr>
  </w:style>
  <w:style w:type="paragraph" w:customStyle="1" w:styleId="xl91">
    <w:name w:val="xl91"/>
    <w:basedOn w:val="Normlny"/>
    <w:rsid w:val="00784FDD"/>
    <w:pPr>
      <w:spacing w:before="100" w:beforeAutospacing="1" w:after="100" w:afterAutospacing="1"/>
      <w:jc w:val="center"/>
    </w:pPr>
    <w:rPr>
      <w:rFonts w:ascii="Arial" w:hAnsi="Arial"/>
      <w:b/>
      <w:bCs/>
      <w:color w:val="333399"/>
      <w:lang w:val="sk-SK" w:eastAsia="sk-SK"/>
    </w:rPr>
  </w:style>
  <w:style w:type="paragraph" w:customStyle="1" w:styleId="xl92">
    <w:name w:val="xl92"/>
    <w:basedOn w:val="Normlny"/>
    <w:rsid w:val="00784FDD"/>
    <w:pPr>
      <w:spacing w:before="100" w:beforeAutospacing="1" w:after="100" w:afterAutospacing="1"/>
      <w:jc w:val="center"/>
    </w:pPr>
    <w:rPr>
      <w:rFonts w:ascii="Arial" w:hAnsi="Arial"/>
      <w:b/>
      <w:bCs/>
      <w:color w:val="333399"/>
      <w:lang w:val="sk-SK" w:eastAsia="sk-SK"/>
    </w:rPr>
  </w:style>
  <w:style w:type="paragraph" w:customStyle="1" w:styleId="xl93">
    <w:name w:val="xl93"/>
    <w:basedOn w:val="Normlny"/>
    <w:rsid w:val="00784FDD"/>
    <w:pPr>
      <w:spacing w:before="100" w:beforeAutospacing="1" w:after="100" w:afterAutospacing="1"/>
      <w:jc w:val="center"/>
    </w:pPr>
    <w:rPr>
      <w:rFonts w:ascii="Arial" w:hAnsi="Arial" w:cs="Arial"/>
      <w:b/>
      <w:bCs/>
      <w:color w:val="000000"/>
      <w:lang w:val="sk-SK" w:eastAsia="sk-SK"/>
    </w:rPr>
  </w:style>
  <w:style w:type="paragraph" w:customStyle="1" w:styleId="xl94">
    <w:name w:val="xl94"/>
    <w:basedOn w:val="Normlny"/>
    <w:rsid w:val="00784FDD"/>
    <w:pPr>
      <w:spacing w:before="100" w:beforeAutospacing="1" w:after="100" w:afterAutospacing="1"/>
    </w:pPr>
    <w:rPr>
      <w:rFonts w:ascii="Arial" w:hAnsi="Arial" w:cs="Arial"/>
      <w:b/>
      <w:bCs/>
      <w:lang w:val="sk-SK" w:eastAsia="sk-SK"/>
    </w:rPr>
  </w:style>
  <w:style w:type="paragraph" w:customStyle="1" w:styleId="xl95">
    <w:name w:val="xl95"/>
    <w:basedOn w:val="Normlny"/>
    <w:rsid w:val="00784FDD"/>
    <w:pPr>
      <w:spacing w:before="100" w:beforeAutospacing="1" w:after="100" w:afterAutospacing="1"/>
    </w:pPr>
    <w:rPr>
      <w:rFonts w:ascii="Arial" w:hAnsi="Arial" w:cs="Arial"/>
      <w:b/>
      <w:bCs/>
      <w:lang w:val="sk-SK" w:eastAsia="sk-SK"/>
    </w:rPr>
  </w:style>
  <w:style w:type="paragraph" w:customStyle="1" w:styleId="xl96">
    <w:name w:val="xl96"/>
    <w:basedOn w:val="Normlny"/>
    <w:rsid w:val="00784FDD"/>
    <w:pPr>
      <w:spacing w:before="100" w:beforeAutospacing="1" w:after="100" w:afterAutospacing="1"/>
      <w:jc w:val="right"/>
    </w:pPr>
    <w:rPr>
      <w:rFonts w:ascii="Arial" w:hAnsi="Arial" w:cs="Arial"/>
      <w:lang w:val="sk-SK" w:eastAsia="sk-SK"/>
    </w:rPr>
  </w:style>
  <w:style w:type="paragraph" w:customStyle="1" w:styleId="xl97">
    <w:name w:val="xl97"/>
    <w:basedOn w:val="Normlny"/>
    <w:rsid w:val="00784FDD"/>
    <w:pPr>
      <w:spacing w:before="100" w:beforeAutospacing="1" w:after="100" w:afterAutospacing="1"/>
    </w:pPr>
    <w:rPr>
      <w:rFonts w:ascii="Arial" w:hAnsi="Arial" w:cs="Arial"/>
      <w:i/>
      <w:iCs/>
      <w:lang w:val="sk-SK" w:eastAsia="sk-SK"/>
    </w:rPr>
  </w:style>
  <w:style w:type="paragraph" w:customStyle="1" w:styleId="xl98">
    <w:name w:val="xl98"/>
    <w:basedOn w:val="Normlny"/>
    <w:rsid w:val="00784FDD"/>
    <w:pPr>
      <w:spacing w:before="100" w:beforeAutospacing="1" w:after="100" w:afterAutospacing="1"/>
      <w:jc w:val="center"/>
    </w:pPr>
    <w:rPr>
      <w:rFonts w:ascii="Arial" w:hAnsi="Arial" w:cs="Arial"/>
      <w:b/>
      <w:bCs/>
      <w:lang w:val="sk-SK" w:eastAsia="sk-SK"/>
    </w:rPr>
  </w:style>
  <w:style w:type="paragraph" w:customStyle="1" w:styleId="xl99">
    <w:name w:val="xl99"/>
    <w:basedOn w:val="Normlny"/>
    <w:rsid w:val="00784FDD"/>
    <w:pPr>
      <w:spacing w:before="100" w:beforeAutospacing="1" w:after="100" w:afterAutospacing="1"/>
    </w:pPr>
    <w:rPr>
      <w:color w:val="000000"/>
      <w:lang w:val="sk-SK" w:eastAsia="sk-SK"/>
    </w:rPr>
  </w:style>
  <w:style w:type="paragraph" w:customStyle="1" w:styleId="xl100">
    <w:name w:val="xl100"/>
    <w:basedOn w:val="Normlny"/>
    <w:rsid w:val="00784FDD"/>
    <w:pPr>
      <w:spacing w:before="100" w:beforeAutospacing="1" w:after="100" w:afterAutospacing="1"/>
    </w:pPr>
    <w:rPr>
      <w:rFonts w:ascii="Arial" w:hAnsi="Arial"/>
      <w:i/>
      <w:iCs/>
      <w:lang w:val="sk-SK" w:eastAsia="sk-SK"/>
    </w:rPr>
  </w:style>
  <w:style w:type="paragraph" w:customStyle="1" w:styleId="xl101">
    <w:name w:val="xl101"/>
    <w:basedOn w:val="Normlny"/>
    <w:rsid w:val="00784FDD"/>
    <w:pPr>
      <w:spacing w:before="100" w:beforeAutospacing="1" w:after="100" w:afterAutospacing="1"/>
    </w:pPr>
    <w:rPr>
      <w:rFonts w:ascii="Arial" w:hAnsi="Arial"/>
      <w:i/>
      <w:iCs/>
      <w:color w:val="000000"/>
      <w:lang w:val="sk-SK" w:eastAsia="sk-SK"/>
    </w:rPr>
  </w:style>
  <w:style w:type="paragraph" w:customStyle="1" w:styleId="xl102">
    <w:name w:val="xl102"/>
    <w:basedOn w:val="Normlny"/>
    <w:rsid w:val="00784FDD"/>
    <w:pPr>
      <w:spacing w:before="100" w:beforeAutospacing="1" w:after="100" w:afterAutospacing="1"/>
    </w:pPr>
    <w:rPr>
      <w:rFonts w:ascii="Arial" w:hAnsi="Arial"/>
      <w:b/>
      <w:bCs/>
      <w:color w:val="000000"/>
      <w:lang w:val="sk-SK" w:eastAsia="sk-SK"/>
    </w:rPr>
  </w:style>
  <w:style w:type="paragraph" w:customStyle="1" w:styleId="xl103">
    <w:name w:val="xl103"/>
    <w:basedOn w:val="Normlny"/>
    <w:rsid w:val="00784FDD"/>
    <w:pPr>
      <w:spacing w:before="100" w:beforeAutospacing="1" w:after="100" w:afterAutospacing="1"/>
    </w:pPr>
    <w:rPr>
      <w:sz w:val="18"/>
      <w:szCs w:val="18"/>
      <w:lang w:val="sk-SK" w:eastAsia="sk-SK"/>
    </w:rPr>
  </w:style>
  <w:style w:type="paragraph" w:customStyle="1" w:styleId="xl104">
    <w:name w:val="xl104"/>
    <w:basedOn w:val="Normlny"/>
    <w:rsid w:val="00784FDD"/>
    <w:pPr>
      <w:spacing w:before="100" w:beforeAutospacing="1" w:after="100" w:afterAutospacing="1"/>
      <w:jc w:val="center"/>
    </w:pPr>
    <w:rPr>
      <w:b/>
      <w:bCs/>
      <w:lang w:val="sk-SK" w:eastAsia="sk-SK"/>
    </w:rPr>
  </w:style>
  <w:style w:type="paragraph" w:customStyle="1" w:styleId="xl105">
    <w:name w:val="xl105"/>
    <w:basedOn w:val="Normlny"/>
    <w:rsid w:val="00784FDD"/>
    <w:pPr>
      <w:spacing w:before="100" w:beforeAutospacing="1" w:after="100" w:afterAutospacing="1"/>
    </w:pPr>
    <w:rPr>
      <w:rFonts w:ascii="Arial" w:hAnsi="Arial" w:cs="Arial"/>
      <w:b/>
      <w:bCs/>
      <w:lang w:val="sk-SK" w:eastAsia="sk-SK"/>
    </w:rPr>
  </w:style>
  <w:style w:type="paragraph" w:customStyle="1" w:styleId="xl106">
    <w:name w:val="xl106"/>
    <w:basedOn w:val="Normlny"/>
    <w:rsid w:val="00784FDD"/>
    <w:pPr>
      <w:spacing w:before="100" w:beforeAutospacing="1" w:after="100" w:afterAutospacing="1"/>
    </w:pPr>
    <w:rPr>
      <w:rFonts w:ascii="Arial" w:hAnsi="Arial" w:cs="Arial"/>
      <w:b/>
      <w:bCs/>
      <w:lang w:val="sk-SK" w:eastAsia="sk-SK"/>
    </w:rPr>
  </w:style>
  <w:style w:type="paragraph" w:customStyle="1" w:styleId="xl107">
    <w:name w:val="xl107"/>
    <w:basedOn w:val="Normlny"/>
    <w:rsid w:val="00784FDD"/>
    <w:pPr>
      <w:spacing w:before="100" w:beforeAutospacing="1" w:after="100" w:afterAutospacing="1"/>
      <w:jc w:val="right"/>
    </w:pPr>
    <w:rPr>
      <w:rFonts w:ascii="Arial" w:hAnsi="Arial"/>
      <w:color w:val="000000"/>
      <w:lang w:val="sk-SK" w:eastAsia="sk-SK"/>
    </w:rPr>
  </w:style>
  <w:style w:type="paragraph" w:customStyle="1" w:styleId="xl108">
    <w:name w:val="xl108"/>
    <w:basedOn w:val="Normlny"/>
    <w:rsid w:val="00784FDD"/>
    <w:pPr>
      <w:spacing w:before="100" w:beforeAutospacing="1" w:after="100" w:afterAutospacing="1"/>
    </w:pPr>
    <w:rPr>
      <w:rFonts w:ascii="Arial" w:hAnsi="Arial"/>
      <w:color w:val="333399"/>
      <w:lang w:val="sk-SK" w:eastAsia="sk-SK"/>
    </w:rPr>
  </w:style>
  <w:style w:type="paragraph" w:customStyle="1" w:styleId="xl109">
    <w:name w:val="xl109"/>
    <w:basedOn w:val="Normlny"/>
    <w:rsid w:val="00784FDD"/>
    <w:pPr>
      <w:spacing w:before="100" w:beforeAutospacing="1" w:after="100" w:afterAutospacing="1"/>
    </w:pPr>
    <w:rPr>
      <w:color w:val="000000"/>
      <w:lang w:val="sk-SK" w:eastAsia="sk-SK"/>
    </w:rPr>
  </w:style>
  <w:style w:type="paragraph" w:customStyle="1" w:styleId="xl110">
    <w:name w:val="xl110"/>
    <w:basedOn w:val="Normlny"/>
    <w:rsid w:val="00784FDD"/>
    <w:pPr>
      <w:spacing w:before="100" w:beforeAutospacing="1" w:after="100" w:afterAutospacing="1"/>
    </w:pPr>
    <w:rPr>
      <w:rFonts w:ascii="Arial" w:hAnsi="Arial" w:cs="Arial"/>
      <w:b/>
      <w:bCs/>
      <w:lang w:val="sk-SK" w:eastAsia="sk-SK"/>
    </w:rPr>
  </w:style>
  <w:style w:type="paragraph" w:customStyle="1" w:styleId="xl112">
    <w:name w:val="xl112"/>
    <w:basedOn w:val="Normlny"/>
    <w:rsid w:val="00784FDD"/>
    <w:pPr>
      <w:spacing w:before="100" w:beforeAutospacing="1" w:after="100" w:afterAutospacing="1"/>
    </w:pPr>
    <w:rPr>
      <w:rFonts w:ascii="Arial" w:hAnsi="Arial"/>
      <w:lang w:val="sk-SK" w:eastAsia="sk-SK"/>
    </w:rPr>
  </w:style>
  <w:style w:type="paragraph" w:customStyle="1" w:styleId="xl113">
    <w:name w:val="xl113"/>
    <w:basedOn w:val="Normlny"/>
    <w:rsid w:val="00784FDD"/>
    <w:pPr>
      <w:spacing w:before="100" w:beforeAutospacing="1" w:after="100" w:afterAutospacing="1"/>
      <w:jc w:val="center"/>
    </w:pPr>
    <w:rPr>
      <w:rFonts w:ascii="Arial" w:hAnsi="Arial" w:cs="Arial"/>
      <w:lang w:val="sk-SK" w:eastAsia="sk-SK"/>
    </w:rPr>
  </w:style>
  <w:style w:type="paragraph" w:customStyle="1" w:styleId="xl114">
    <w:name w:val="xl114"/>
    <w:basedOn w:val="Normlny"/>
    <w:rsid w:val="00784FDD"/>
    <w:pPr>
      <w:spacing w:before="100" w:beforeAutospacing="1" w:after="100" w:afterAutospacing="1"/>
    </w:pPr>
    <w:rPr>
      <w:rFonts w:ascii="Arial" w:hAnsi="Arial"/>
      <w:b/>
      <w:bCs/>
      <w:lang w:val="sk-SK" w:eastAsia="sk-SK"/>
    </w:rPr>
  </w:style>
  <w:style w:type="paragraph" w:customStyle="1" w:styleId="xl115">
    <w:name w:val="xl115"/>
    <w:basedOn w:val="Normlny"/>
    <w:rsid w:val="00784FDD"/>
    <w:pPr>
      <w:spacing w:before="100" w:beforeAutospacing="1" w:after="100" w:afterAutospacing="1"/>
      <w:jc w:val="center"/>
    </w:pPr>
    <w:rPr>
      <w:rFonts w:ascii="Arial" w:hAnsi="Arial"/>
      <w:sz w:val="16"/>
      <w:szCs w:val="16"/>
      <w:lang w:val="sk-SK" w:eastAsia="sk-SK"/>
    </w:rPr>
  </w:style>
  <w:style w:type="paragraph" w:customStyle="1" w:styleId="xl116">
    <w:name w:val="xl116"/>
    <w:basedOn w:val="Normlny"/>
    <w:rsid w:val="00784FDD"/>
    <w:pPr>
      <w:spacing w:before="100" w:beforeAutospacing="1" w:after="100" w:afterAutospacing="1"/>
      <w:jc w:val="center"/>
    </w:pPr>
    <w:rPr>
      <w:sz w:val="18"/>
      <w:szCs w:val="18"/>
      <w:lang w:val="sk-SK" w:eastAsia="sk-SK"/>
    </w:rPr>
  </w:style>
  <w:style w:type="paragraph" w:customStyle="1" w:styleId="xl117">
    <w:name w:val="xl117"/>
    <w:basedOn w:val="Normlny"/>
    <w:rsid w:val="00784FDD"/>
    <w:pPr>
      <w:spacing w:before="100" w:beforeAutospacing="1" w:after="100" w:afterAutospacing="1"/>
      <w:jc w:val="center"/>
    </w:pPr>
    <w:rPr>
      <w:rFonts w:ascii="Arial" w:hAnsi="Arial"/>
      <w:lang w:val="sk-SK" w:eastAsia="sk-SK"/>
    </w:rPr>
  </w:style>
  <w:style w:type="paragraph" w:customStyle="1" w:styleId="xl118">
    <w:name w:val="xl118"/>
    <w:basedOn w:val="Normlny"/>
    <w:rsid w:val="00784FDD"/>
    <w:pPr>
      <w:spacing w:before="100" w:beforeAutospacing="1" w:after="100" w:afterAutospacing="1"/>
    </w:pPr>
    <w:rPr>
      <w:rFonts w:ascii="Arial" w:hAnsi="Arial" w:cs="Arial"/>
      <w:i/>
      <w:iCs/>
      <w:lang w:val="sk-SK" w:eastAsia="sk-SK"/>
    </w:rPr>
  </w:style>
  <w:style w:type="paragraph" w:customStyle="1" w:styleId="xl119">
    <w:name w:val="xl119"/>
    <w:basedOn w:val="Normlny"/>
    <w:rsid w:val="00784FDD"/>
    <w:pPr>
      <w:spacing w:before="100" w:beforeAutospacing="1" w:after="100" w:afterAutospacing="1"/>
      <w:jc w:val="center"/>
    </w:pPr>
    <w:rPr>
      <w:b/>
      <w:bCs/>
      <w:sz w:val="18"/>
      <w:szCs w:val="18"/>
      <w:lang w:val="sk-SK" w:eastAsia="sk-SK"/>
    </w:rPr>
  </w:style>
  <w:style w:type="paragraph" w:customStyle="1" w:styleId="xl120">
    <w:name w:val="xl120"/>
    <w:basedOn w:val="Normlny"/>
    <w:rsid w:val="00784FDD"/>
    <w:pPr>
      <w:spacing w:before="100" w:beforeAutospacing="1" w:after="100" w:afterAutospacing="1"/>
    </w:pPr>
    <w:rPr>
      <w:b/>
      <w:bCs/>
      <w:color w:val="000000"/>
      <w:lang w:val="sk-SK" w:eastAsia="sk-SK"/>
    </w:rPr>
  </w:style>
  <w:style w:type="paragraph" w:customStyle="1" w:styleId="xl121">
    <w:name w:val="xl121"/>
    <w:basedOn w:val="Normlny"/>
    <w:rsid w:val="00784FDD"/>
    <w:pPr>
      <w:spacing w:before="100" w:beforeAutospacing="1" w:after="100" w:afterAutospacing="1"/>
    </w:pPr>
    <w:rPr>
      <w:rFonts w:ascii="Arial" w:hAnsi="Arial" w:cs="Arial"/>
      <w:i/>
      <w:iCs/>
      <w:color w:val="000000"/>
      <w:lang w:val="sk-SK" w:eastAsia="sk-SK"/>
    </w:rPr>
  </w:style>
  <w:style w:type="paragraph" w:customStyle="1" w:styleId="xl122">
    <w:name w:val="xl122"/>
    <w:basedOn w:val="Normlny"/>
    <w:rsid w:val="00784FDD"/>
    <w:pPr>
      <w:spacing w:before="100" w:beforeAutospacing="1" w:after="100" w:afterAutospacing="1"/>
    </w:pPr>
    <w:rPr>
      <w:rFonts w:ascii="Arial" w:hAnsi="Arial" w:cs="Arial"/>
      <w:color w:val="000000"/>
      <w:lang w:val="sk-SK" w:eastAsia="sk-SK"/>
    </w:rPr>
  </w:style>
  <w:style w:type="paragraph" w:customStyle="1" w:styleId="xl123">
    <w:name w:val="xl123"/>
    <w:basedOn w:val="Normlny"/>
    <w:rsid w:val="00784FDD"/>
    <w:pPr>
      <w:spacing w:before="100" w:beforeAutospacing="1" w:after="100" w:afterAutospacing="1"/>
    </w:pPr>
    <w:rPr>
      <w:rFonts w:ascii="Arial" w:hAnsi="Arial" w:cs="Arial"/>
      <w:color w:val="000000"/>
      <w:sz w:val="18"/>
      <w:szCs w:val="18"/>
      <w:lang w:val="sk-SK" w:eastAsia="sk-SK"/>
    </w:rPr>
  </w:style>
  <w:style w:type="paragraph" w:customStyle="1" w:styleId="xl124">
    <w:name w:val="xl124"/>
    <w:basedOn w:val="Normlny"/>
    <w:rsid w:val="00784FDD"/>
    <w:pPr>
      <w:spacing w:before="100" w:beforeAutospacing="1" w:after="100" w:afterAutospacing="1"/>
      <w:jc w:val="center"/>
    </w:pPr>
    <w:rPr>
      <w:b/>
      <w:bCs/>
      <w:lang w:val="sk-SK" w:eastAsia="sk-SK"/>
    </w:rPr>
  </w:style>
  <w:style w:type="paragraph" w:customStyle="1" w:styleId="xl125">
    <w:name w:val="xl125"/>
    <w:basedOn w:val="Normlny"/>
    <w:rsid w:val="00784FDD"/>
    <w:pPr>
      <w:spacing w:before="100" w:beforeAutospacing="1" w:after="100" w:afterAutospacing="1"/>
      <w:jc w:val="center"/>
    </w:pPr>
    <w:rPr>
      <w:lang w:val="sk-SK" w:eastAsia="sk-SK"/>
    </w:rPr>
  </w:style>
  <w:style w:type="paragraph" w:customStyle="1" w:styleId="xl126">
    <w:name w:val="xl126"/>
    <w:basedOn w:val="Normlny"/>
    <w:rsid w:val="00784FDD"/>
    <w:pPr>
      <w:spacing w:before="100" w:beforeAutospacing="1" w:after="100" w:afterAutospacing="1"/>
    </w:pPr>
    <w:rPr>
      <w:rFonts w:ascii="Arial" w:hAnsi="Arial" w:cs="Arial"/>
      <w:b/>
      <w:bCs/>
      <w:color w:val="000000"/>
      <w:lang w:val="sk-SK" w:eastAsia="sk-SK"/>
    </w:rPr>
  </w:style>
  <w:style w:type="paragraph" w:customStyle="1" w:styleId="xl127">
    <w:name w:val="xl127"/>
    <w:basedOn w:val="Normlny"/>
    <w:rsid w:val="00784FDD"/>
    <w:pPr>
      <w:spacing w:before="100" w:beforeAutospacing="1" w:after="100" w:afterAutospacing="1"/>
    </w:pPr>
    <w:rPr>
      <w:i/>
      <w:iCs/>
      <w:lang w:val="sk-SK" w:eastAsia="sk-SK"/>
    </w:rPr>
  </w:style>
  <w:style w:type="paragraph" w:customStyle="1" w:styleId="xl128">
    <w:name w:val="xl128"/>
    <w:basedOn w:val="Normlny"/>
    <w:rsid w:val="00784FDD"/>
    <w:pPr>
      <w:spacing w:before="100" w:beforeAutospacing="1" w:after="100" w:afterAutospacing="1"/>
    </w:pPr>
    <w:rPr>
      <w:rFonts w:ascii="Arial" w:hAnsi="Arial" w:cs="Arial"/>
      <w:sz w:val="16"/>
      <w:szCs w:val="16"/>
      <w:lang w:val="sk-SK" w:eastAsia="sk-SK"/>
    </w:rPr>
  </w:style>
  <w:style w:type="paragraph" w:customStyle="1" w:styleId="xl129">
    <w:name w:val="xl129"/>
    <w:basedOn w:val="Normlny"/>
    <w:rsid w:val="00784FDD"/>
    <w:pPr>
      <w:spacing w:before="100" w:beforeAutospacing="1" w:after="100" w:afterAutospacing="1"/>
    </w:pPr>
    <w:rPr>
      <w:rFonts w:ascii="Arial" w:hAnsi="Arial" w:cs="Arial"/>
      <w:lang w:val="sk-SK" w:eastAsia="sk-SK"/>
    </w:rPr>
  </w:style>
  <w:style w:type="paragraph" w:customStyle="1" w:styleId="xl130">
    <w:name w:val="xl130"/>
    <w:basedOn w:val="Normlny"/>
    <w:rsid w:val="00784FDD"/>
    <w:pPr>
      <w:spacing w:before="100" w:beforeAutospacing="1" w:after="100" w:afterAutospacing="1"/>
    </w:pPr>
    <w:rPr>
      <w:rFonts w:ascii="Arial" w:hAnsi="Arial" w:cs="Arial"/>
      <w:b/>
      <w:bCs/>
      <w:sz w:val="18"/>
      <w:szCs w:val="18"/>
      <w:lang w:val="sk-SK" w:eastAsia="sk-SK"/>
    </w:rPr>
  </w:style>
  <w:style w:type="paragraph" w:customStyle="1" w:styleId="xl131">
    <w:name w:val="xl131"/>
    <w:basedOn w:val="Normlny"/>
    <w:rsid w:val="00784FDD"/>
    <w:pPr>
      <w:spacing w:before="100" w:beforeAutospacing="1" w:after="100" w:afterAutospacing="1"/>
    </w:pPr>
    <w:rPr>
      <w:b/>
      <w:bCs/>
      <w:color w:val="000000"/>
      <w:sz w:val="18"/>
      <w:szCs w:val="18"/>
      <w:lang w:val="sk-SK" w:eastAsia="sk-SK"/>
    </w:rPr>
  </w:style>
  <w:style w:type="paragraph" w:customStyle="1" w:styleId="xl132">
    <w:name w:val="xl132"/>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33">
    <w:name w:val="xl133"/>
    <w:basedOn w:val="Normlny"/>
    <w:rsid w:val="00784FDD"/>
    <w:pPr>
      <w:spacing w:before="100" w:beforeAutospacing="1" w:after="100" w:afterAutospacing="1"/>
    </w:pPr>
    <w:rPr>
      <w:rFonts w:ascii="Arial" w:hAnsi="Arial"/>
      <w:i/>
      <w:iCs/>
      <w:color w:val="000000"/>
      <w:sz w:val="18"/>
      <w:szCs w:val="18"/>
      <w:lang w:val="sk-SK" w:eastAsia="sk-SK"/>
    </w:rPr>
  </w:style>
  <w:style w:type="paragraph" w:customStyle="1" w:styleId="xl134">
    <w:name w:val="xl134"/>
    <w:basedOn w:val="Normlny"/>
    <w:rsid w:val="00784FDD"/>
    <w:pPr>
      <w:spacing w:before="100" w:beforeAutospacing="1" w:after="100" w:afterAutospacing="1"/>
      <w:jc w:val="center"/>
    </w:pPr>
    <w:rPr>
      <w:rFonts w:ascii="Arial" w:hAnsi="Arial"/>
      <w:color w:val="000000"/>
      <w:lang w:val="sk-SK" w:eastAsia="sk-SK"/>
    </w:rPr>
  </w:style>
  <w:style w:type="paragraph" w:customStyle="1" w:styleId="xl135">
    <w:name w:val="xl135"/>
    <w:basedOn w:val="Normlny"/>
    <w:rsid w:val="00784FDD"/>
    <w:pPr>
      <w:spacing w:before="100" w:beforeAutospacing="1" w:after="100" w:afterAutospacing="1"/>
      <w:jc w:val="right"/>
    </w:pPr>
    <w:rPr>
      <w:rFonts w:ascii="Arial" w:hAnsi="Arial"/>
      <w:lang w:val="sk-SK" w:eastAsia="sk-SK"/>
    </w:rPr>
  </w:style>
  <w:style w:type="paragraph" w:customStyle="1" w:styleId="xl136">
    <w:name w:val="xl136"/>
    <w:basedOn w:val="Normlny"/>
    <w:rsid w:val="00784FDD"/>
    <w:pPr>
      <w:spacing w:before="100" w:beforeAutospacing="1" w:after="100" w:afterAutospacing="1"/>
    </w:pPr>
    <w:rPr>
      <w:rFonts w:ascii="Arial" w:hAnsi="Arial" w:cs="Arial"/>
      <w:sz w:val="18"/>
      <w:szCs w:val="18"/>
      <w:lang w:val="sk-SK" w:eastAsia="sk-SK"/>
    </w:rPr>
  </w:style>
  <w:style w:type="paragraph" w:customStyle="1" w:styleId="xl137">
    <w:name w:val="xl137"/>
    <w:basedOn w:val="Normlny"/>
    <w:rsid w:val="00784FDD"/>
    <w:pPr>
      <w:spacing w:before="100" w:beforeAutospacing="1" w:after="100" w:afterAutospacing="1"/>
    </w:pPr>
    <w:rPr>
      <w:rFonts w:ascii="Arial" w:hAnsi="Arial"/>
      <w:i/>
      <w:iCs/>
      <w:sz w:val="18"/>
      <w:szCs w:val="18"/>
      <w:lang w:val="sk-SK" w:eastAsia="sk-SK"/>
    </w:rPr>
  </w:style>
  <w:style w:type="paragraph" w:customStyle="1" w:styleId="xl138">
    <w:name w:val="xl138"/>
    <w:basedOn w:val="Normlny"/>
    <w:rsid w:val="00784FDD"/>
    <w:pPr>
      <w:spacing w:before="100" w:beforeAutospacing="1" w:after="100" w:afterAutospacing="1"/>
      <w:jc w:val="center"/>
    </w:pPr>
    <w:rPr>
      <w:rFonts w:ascii="Arial" w:hAnsi="Arial" w:cs="Arial"/>
      <w:b/>
      <w:bCs/>
      <w:lang w:val="sk-SK" w:eastAsia="sk-SK"/>
    </w:rPr>
  </w:style>
  <w:style w:type="paragraph" w:customStyle="1" w:styleId="xl139">
    <w:name w:val="xl139"/>
    <w:basedOn w:val="Normlny"/>
    <w:rsid w:val="00784FDD"/>
    <w:pPr>
      <w:shd w:val="clear" w:color="000000" w:fill="CCFFCC"/>
      <w:spacing w:before="100" w:beforeAutospacing="1" w:after="100" w:afterAutospacing="1"/>
    </w:pPr>
    <w:rPr>
      <w:rFonts w:ascii="Arial" w:hAnsi="Arial" w:cs="Arial"/>
      <w:b/>
      <w:bCs/>
      <w:lang w:val="sk-SK" w:eastAsia="sk-SK"/>
    </w:rPr>
  </w:style>
  <w:style w:type="paragraph" w:customStyle="1" w:styleId="xl140">
    <w:name w:val="xl140"/>
    <w:basedOn w:val="Normlny"/>
    <w:rsid w:val="00784FDD"/>
    <w:pPr>
      <w:shd w:val="clear" w:color="000000" w:fill="CCFFCC"/>
      <w:spacing w:before="100" w:beforeAutospacing="1" w:after="100" w:afterAutospacing="1"/>
    </w:pPr>
    <w:rPr>
      <w:rFonts w:ascii="Arial" w:hAnsi="Arial"/>
      <w:color w:val="000000"/>
      <w:lang w:val="sk-SK" w:eastAsia="sk-SK"/>
    </w:rPr>
  </w:style>
  <w:style w:type="paragraph" w:customStyle="1" w:styleId="xl141">
    <w:name w:val="xl141"/>
    <w:basedOn w:val="Normlny"/>
    <w:rsid w:val="00784FDD"/>
    <w:pPr>
      <w:shd w:val="clear" w:color="000000" w:fill="CCFFFF"/>
      <w:spacing w:before="100" w:beforeAutospacing="1" w:after="100" w:afterAutospacing="1"/>
    </w:pPr>
    <w:rPr>
      <w:rFonts w:ascii="Arial" w:hAnsi="Arial" w:cs="Arial"/>
      <w:b/>
      <w:bCs/>
      <w:lang w:val="sk-SK" w:eastAsia="sk-SK"/>
    </w:rPr>
  </w:style>
  <w:style w:type="paragraph" w:customStyle="1" w:styleId="xl142">
    <w:name w:val="xl142"/>
    <w:basedOn w:val="Normlny"/>
    <w:rsid w:val="00784FDD"/>
    <w:pPr>
      <w:shd w:val="clear" w:color="000000" w:fill="CCFFFF"/>
      <w:spacing w:before="100" w:beforeAutospacing="1" w:after="100" w:afterAutospacing="1"/>
    </w:pPr>
    <w:rPr>
      <w:rFonts w:ascii="Arial" w:hAnsi="Arial"/>
      <w:color w:val="000000"/>
      <w:lang w:val="sk-SK" w:eastAsia="sk-SK"/>
    </w:rPr>
  </w:style>
  <w:style w:type="paragraph" w:customStyle="1" w:styleId="xl143">
    <w:name w:val="xl143"/>
    <w:basedOn w:val="Normlny"/>
    <w:rsid w:val="00784FDD"/>
    <w:pPr>
      <w:shd w:val="clear" w:color="000000" w:fill="CCFFFF"/>
      <w:spacing w:before="100" w:beforeAutospacing="1" w:after="100" w:afterAutospacing="1"/>
    </w:pPr>
    <w:rPr>
      <w:rFonts w:ascii="Arial" w:hAnsi="Arial" w:cs="Arial"/>
      <w:b/>
      <w:bCs/>
      <w:lang w:val="sk-SK" w:eastAsia="sk-SK"/>
    </w:rPr>
  </w:style>
  <w:style w:type="paragraph" w:customStyle="1" w:styleId="xl144">
    <w:name w:val="xl144"/>
    <w:basedOn w:val="Normlny"/>
    <w:rsid w:val="00784FDD"/>
    <w:pPr>
      <w:shd w:val="clear" w:color="000000" w:fill="CCFFCC"/>
      <w:spacing w:before="100" w:beforeAutospacing="1" w:after="100" w:afterAutospacing="1"/>
    </w:pPr>
    <w:rPr>
      <w:rFonts w:ascii="Arial" w:hAnsi="Arial" w:cs="Arial"/>
      <w:b/>
      <w:bCs/>
      <w:lang w:val="sk-SK" w:eastAsia="sk-SK"/>
    </w:rPr>
  </w:style>
  <w:style w:type="paragraph" w:customStyle="1" w:styleId="xl145">
    <w:name w:val="xl145"/>
    <w:basedOn w:val="Normlny"/>
    <w:rsid w:val="00784FDD"/>
    <w:pPr>
      <w:spacing w:before="100" w:beforeAutospacing="1" w:after="100" w:afterAutospacing="1"/>
    </w:pPr>
    <w:rPr>
      <w:b/>
      <w:bCs/>
      <w:lang w:val="sk-SK" w:eastAsia="sk-SK"/>
    </w:rPr>
  </w:style>
  <w:style w:type="paragraph" w:customStyle="1" w:styleId="xl146">
    <w:name w:val="xl146"/>
    <w:basedOn w:val="Normlny"/>
    <w:rsid w:val="00784FDD"/>
    <w:pPr>
      <w:spacing w:before="100" w:beforeAutospacing="1" w:after="100" w:afterAutospacing="1"/>
    </w:pPr>
    <w:rPr>
      <w:rFonts w:ascii="Arial" w:hAnsi="Arial"/>
      <w:b/>
      <w:bCs/>
      <w:i/>
      <w:iCs/>
      <w:lang w:val="sk-SK" w:eastAsia="sk-SK"/>
    </w:rPr>
  </w:style>
  <w:style w:type="paragraph" w:customStyle="1" w:styleId="xl147">
    <w:name w:val="xl147"/>
    <w:basedOn w:val="Normlny"/>
    <w:rsid w:val="00784FDD"/>
    <w:pPr>
      <w:spacing w:before="100" w:beforeAutospacing="1" w:after="100" w:afterAutospacing="1"/>
    </w:pPr>
    <w:rPr>
      <w:rFonts w:ascii="Arial" w:hAnsi="Arial" w:cs="Arial"/>
      <w:lang w:val="sk-SK" w:eastAsia="sk-SK"/>
    </w:rPr>
  </w:style>
  <w:style w:type="paragraph" w:customStyle="1" w:styleId="xl148">
    <w:name w:val="xl148"/>
    <w:basedOn w:val="Normlny"/>
    <w:rsid w:val="00784FDD"/>
    <w:pPr>
      <w:spacing w:before="100" w:beforeAutospacing="1" w:after="100" w:afterAutospacing="1"/>
    </w:pPr>
    <w:rPr>
      <w:b/>
      <w:bCs/>
      <w:i/>
      <w:iCs/>
      <w:color w:val="000000"/>
      <w:lang w:val="sk-SK" w:eastAsia="sk-SK"/>
    </w:rPr>
  </w:style>
  <w:style w:type="paragraph" w:customStyle="1" w:styleId="xl149">
    <w:name w:val="xl149"/>
    <w:basedOn w:val="Normlny"/>
    <w:rsid w:val="00784FDD"/>
    <w:pPr>
      <w:spacing w:before="100" w:beforeAutospacing="1" w:after="100" w:afterAutospacing="1"/>
    </w:pPr>
    <w:rPr>
      <w:rFonts w:ascii="Arial" w:hAnsi="Arial" w:cs="Arial"/>
      <w:color w:val="FF0000"/>
      <w:lang w:val="sk-SK" w:eastAsia="sk-SK"/>
    </w:rPr>
  </w:style>
  <w:style w:type="paragraph" w:customStyle="1" w:styleId="xl150">
    <w:name w:val="xl150"/>
    <w:basedOn w:val="Normlny"/>
    <w:rsid w:val="00784FDD"/>
    <w:pPr>
      <w:spacing w:before="100" w:beforeAutospacing="1" w:after="100" w:afterAutospacing="1"/>
      <w:jc w:val="center"/>
    </w:pPr>
    <w:rPr>
      <w:rFonts w:ascii="Arial" w:hAnsi="Arial"/>
      <w:i/>
      <w:iCs/>
      <w:lang w:val="sk-SK" w:eastAsia="sk-SK"/>
    </w:rPr>
  </w:style>
  <w:style w:type="paragraph" w:customStyle="1" w:styleId="xl151">
    <w:name w:val="xl151"/>
    <w:basedOn w:val="Normlny"/>
    <w:rsid w:val="00784FDD"/>
    <w:pPr>
      <w:spacing w:before="100" w:beforeAutospacing="1" w:after="100" w:afterAutospacing="1"/>
    </w:pPr>
    <w:rPr>
      <w:rFonts w:ascii="Arial" w:hAnsi="Arial"/>
      <w:b/>
      <w:bCs/>
      <w:color w:val="FF0000"/>
      <w:lang w:val="sk-SK" w:eastAsia="sk-SK"/>
    </w:rPr>
  </w:style>
  <w:style w:type="paragraph" w:customStyle="1" w:styleId="xl152">
    <w:name w:val="xl152"/>
    <w:basedOn w:val="Normlny"/>
    <w:rsid w:val="00784FDD"/>
    <w:pPr>
      <w:spacing w:before="100" w:beforeAutospacing="1" w:after="100" w:afterAutospacing="1"/>
      <w:jc w:val="center"/>
    </w:pPr>
    <w:rPr>
      <w:rFonts w:ascii="Arial" w:hAnsi="Arial"/>
      <w:b/>
      <w:bCs/>
      <w:color w:val="FF0000"/>
      <w:lang w:val="sk-SK" w:eastAsia="sk-SK"/>
    </w:rPr>
  </w:style>
  <w:style w:type="paragraph" w:customStyle="1" w:styleId="xl153">
    <w:name w:val="xl153"/>
    <w:basedOn w:val="Normlny"/>
    <w:rsid w:val="00784FDD"/>
    <w:pPr>
      <w:spacing w:before="100" w:beforeAutospacing="1" w:after="100" w:afterAutospacing="1"/>
    </w:pPr>
    <w:rPr>
      <w:rFonts w:ascii="Arial" w:hAnsi="Arial"/>
      <w:color w:val="FF0000"/>
      <w:lang w:val="sk-SK" w:eastAsia="sk-SK"/>
    </w:rPr>
  </w:style>
  <w:style w:type="paragraph" w:customStyle="1" w:styleId="xl154">
    <w:name w:val="xl154"/>
    <w:basedOn w:val="Normlny"/>
    <w:rsid w:val="00784FDD"/>
    <w:pPr>
      <w:spacing w:before="100" w:beforeAutospacing="1" w:after="100" w:afterAutospacing="1"/>
    </w:pPr>
    <w:rPr>
      <w:color w:val="FF0000"/>
      <w:lang w:val="sk-SK" w:eastAsia="sk-SK"/>
    </w:rPr>
  </w:style>
  <w:style w:type="paragraph" w:customStyle="1" w:styleId="xl155">
    <w:name w:val="xl155"/>
    <w:basedOn w:val="Normlny"/>
    <w:rsid w:val="00784FDD"/>
    <w:pPr>
      <w:spacing w:before="100" w:beforeAutospacing="1" w:after="100" w:afterAutospacing="1"/>
    </w:pPr>
    <w:rPr>
      <w:color w:val="FF0000"/>
      <w:lang w:val="sk-SK" w:eastAsia="sk-SK"/>
    </w:rPr>
  </w:style>
  <w:style w:type="paragraph" w:customStyle="1" w:styleId="xl156">
    <w:name w:val="xl156"/>
    <w:basedOn w:val="Normlny"/>
    <w:rsid w:val="00784FDD"/>
    <w:pPr>
      <w:spacing w:before="100" w:beforeAutospacing="1" w:after="100" w:afterAutospacing="1"/>
      <w:jc w:val="center"/>
    </w:pPr>
    <w:rPr>
      <w:b/>
      <w:bCs/>
      <w:color w:val="FF0000"/>
      <w:lang w:val="sk-SK" w:eastAsia="sk-SK"/>
    </w:rPr>
  </w:style>
  <w:style w:type="paragraph" w:customStyle="1" w:styleId="xl157">
    <w:name w:val="xl157"/>
    <w:basedOn w:val="Normlny"/>
    <w:rsid w:val="00784FDD"/>
    <w:pPr>
      <w:spacing w:before="100" w:beforeAutospacing="1" w:after="100" w:afterAutospacing="1"/>
      <w:jc w:val="center"/>
    </w:pPr>
    <w:rPr>
      <w:b/>
      <w:bCs/>
      <w:color w:val="FF0000"/>
      <w:lang w:val="sk-SK" w:eastAsia="sk-SK"/>
    </w:rPr>
  </w:style>
  <w:style w:type="paragraph" w:customStyle="1" w:styleId="xl158">
    <w:name w:val="xl158"/>
    <w:basedOn w:val="Normlny"/>
    <w:rsid w:val="00784FDD"/>
    <w:pPr>
      <w:spacing w:before="100" w:beforeAutospacing="1" w:after="100" w:afterAutospacing="1"/>
      <w:jc w:val="center"/>
    </w:pPr>
    <w:rPr>
      <w:rFonts w:ascii="Arial" w:hAnsi="Arial"/>
      <w:b/>
      <w:bCs/>
      <w:color w:val="FF0000"/>
      <w:lang w:val="sk-SK" w:eastAsia="sk-SK"/>
    </w:rPr>
  </w:style>
  <w:style w:type="paragraph" w:customStyle="1" w:styleId="xl159">
    <w:name w:val="xl159"/>
    <w:basedOn w:val="Normlny"/>
    <w:rsid w:val="00784FDD"/>
    <w:pPr>
      <w:spacing w:before="100" w:beforeAutospacing="1" w:after="100" w:afterAutospacing="1"/>
      <w:jc w:val="center"/>
    </w:pPr>
    <w:rPr>
      <w:color w:val="FF0000"/>
      <w:lang w:val="sk-SK" w:eastAsia="sk-SK"/>
    </w:rPr>
  </w:style>
  <w:style w:type="paragraph" w:customStyle="1" w:styleId="xl160">
    <w:name w:val="xl160"/>
    <w:basedOn w:val="Normlny"/>
    <w:rsid w:val="00784FDD"/>
    <w:pPr>
      <w:spacing w:before="100" w:beforeAutospacing="1" w:after="100" w:afterAutospacing="1"/>
      <w:jc w:val="center"/>
    </w:pPr>
    <w:rPr>
      <w:rFonts w:ascii="Arial" w:hAnsi="Arial"/>
      <w:color w:val="FF0000"/>
      <w:lang w:val="sk-SK" w:eastAsia="sk-SK"/>
    </w:rPr>
  </w:style>
  <w:style w:type="paragraph" w:customStyle="1" w:styleId="xl161">
    <w:name w:val="xl161"/>
    <w:basedOn w:val="Normlny"/>
    <w:rsid w:val="00784FDD"/>
    <w:pPr>
      <w:spacing w:before="100" w:beforeAutospacing="1" w:after="100" w:afterAutospacing="1"/>
    </w:pPr>
    <w:rPr>
      <w:rFonts w:ascii="Arial" w:hAnsi="Arial"/>
      <w:color w:val="FF0000"/>
      <w:lang w:val="sk-SK" w:eastAsia="sk-SK"/>
    </w:rPr>
  </w:style>
  <w:style w:type="paragraph" w:customStyle="1" w:styleId="xl162">
    <w:name w:val="xl162"/>
    <w:basedOn w:val="Normlny"/>
    <w:rsid w:val="00784FDD"/>
    <w:pPr>
      <w:spacing w:before="100" w:beforeAutospacing="1" w:after="100" w:afterAutospacing="1"/>
    </w:pPr>
    <w:rPr>
      <w:rFonts w:ascii="Arial" w:hAnsi="Arial"/>
      <w:i/>
      <w:iCs/>
      <w:color w:val="FF0000"/>
      <w:lang w:val="sk-SK" w:eastAsia="sk-SK"/>
    </w:rPr>
  </w:style>
  <w:style w:type="paragraph" w:customStyle="1" w:styleId="xl163">
    <w:name w:val="xl163"/>
    <w:basedOn w:val="Normlny"/>
    <w:rsid w:val="00784FDD"/>
    <w:pPr>
      <w:spacing w:before="100" w:beforeAutospacing="1" w:after="100" w:afterAutospacing="1"/>
    </w:pPr>
    <w:rPr>
      <w:rFonts w:ascii="Arial" w:hAnsi="Arial" w:cs="Arial"/>
      <w:b/>
      <w:bCs/>
      <w:color w:val="FF0000"/>
      <w:lang w:val="sk-SK" w:eastAsia="sk-SK"/>
    </w:rPr>
  </w:style>
  <w:style w:type="paragraph" w:customStyle="1" w:styleId="xl164">
    <w:name w:val="xl164"/>
    <w:basedOn w:val="Normlny"/>
    <w:rsid w:val="00784FDD"/>
    <w:pPr>
      <w:spacing w:before="100" w:beforeAutospacing="1" w:after="100" w:afterAutospacing="1"/>
    </w:pPr>
    <w:rPr>
      <w:rFonts w:ascii="Arial" w:hAnsi="Arial" w:cs="Arial"/>
      <w:i/>
      <w:iCs/>
      <w:color w:val="FF0000"/>
      <w:sz w:val="18"/>
      <w:szCs w:val="18"/>
      <w:lang w:val="sk-SK" w:eastAsia="sk-SK"/>
    </w:rPr>
  </w:style>
  <w:style w:type="paragraph" w:customStyle="1" w:styleId="xl165">
    <w:name w:val="xl165"/>
    <w:basedOn w:val="Normlny"/>
    <w:rsid w:val="00784FDD"/>
    <w:pPr>
      <w:spacing w:before="100" w:beforeAutospacing="1" w:after="100" w:afterAutospacing="1"/>
    </w:pPr>
    <w:rPr>
      <w:rFonts w:ascii="Arial" w:hAnsi="Arial" w:cs="Arial"/>
      <w:b/>
      <w:bCs/>
      <w:color w:val="000000"/>
      <w:lang w:val="sk-SK" w:eastAsia="sk-SK"/>
    </w:rPr>
  </w:style>
  <w:style w:type="paragraph" w:customStyle="1" w:styleId="xl166">
    <w:name w:val="xl166"/>
    <w:basedOn w:val="Normlny"/>
    <w:rsid w:val="00784FDD"/>
    <w:pPr>
      <w:spacing w:before="100" w:beforeAutospacing="1" w:after="100" w:afterAutospacing="1"/>
    </w:pPr>
    <w:rPr>
      <w:rFonts w:ascii="Arial" w:hAnsi="Arial"/>
      <w:b/>
      <w:bCs/>
      <w:i/>
      <w:iCs/>
      <w:color w:val="000000"/>
      <w:sz w:val="18"/>
      <w:szCs w:val="18"/>
      <w:lang w:val="sk-SK" w:eastAsia="sk-SK"/>
    </w:rPr>
  </w:style>
  <w:style w:type="paragraph" w:customStyle="1" w:styleId="xl167">
    <w:name w:val="xl167"/>
    <w:basedOn w:val="Normlny"/>
    <w:rsid w:val="00784FDD"/>
    <w:pPr>
      <w:spacing w:before="100" w:beforeAutospacing="1" w:after="100" w:afterAutospacing="1"/>
    </w:pPr>
    <w:rPr>
      <w:rFonts w:ascii="Arial" w:hAnsi="Arial" w:cs="Arial"/>
      <w:b/>
      <w:bCs/>
      <w:sz w:val="18"/>
      <w:szCs w:val="18"/>
      <w:lang w:val="sk-SK" w:eastAsia="sk-SK"/>
    </w:rPr>
  </w:style>
  <w:style w:type="paragraph" w:customStyle="1" w:styleId="xl168">
    <w:name w:val="xl168"/>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69">
    <w:name w:val="xl169"/>
    <w:basedOn w:val="Normlny"/>
    <w:rsid w:val="00784FDD"/>
    <w:pPr>
      <w:spacing w:before="100" w:beforeAutospacing="1" w:after="100" w:afterAutospacing="1"/>
    </w:pPr>
    <w:rPr>
      <w:rFonts w:ascii="Arial" w:hAnsi="Arial" w:cs="Arial"/>
      <w:i/>
      <w:iCs/>
      <w:color w:val="000000"/>
      <w:sz w:val="18"/>
      <w:szCs w:val="18"/>
      <w:lang w:val="sk-SK" w:eastAsia="sk-SK"/>
    </w:rPr>
  </w:style>
  <w:style w:type="paragraph" w:customStyle="1" w:styleId="xl170">
    <w:name w:val="xl170"/>
    <w:basedOn w:val="Normlny"/>
    <w:rsid w:val="00784FDD"/>
    <w:pPr>
      <w:spacing w:before="100" w:beforeAutospacing="1" w:after="100" w:afterAutospacing="1"/>
    </w:pPr>
    <w:rPr>
      <w:b/>
      <w:bCs/>
      <w:i/>
      <w:iCs/>
      <w:color w:val="000000"/>
      <w:sz w:val="18"/>
      <w:szCs w:val="18"/>
      <w:lang w:val="sk-SK" w:eastAsia="sk-SK"/>
    </w:rPr>
  </w:style>
  <w:style w:type="paragraph" w:customStyle="1" w:styleId="xl171">
    <w:name w:val="xl171"/>
    <w:basedOn w:val="Normlny"/>
    <w:rsid w:val="00784FDD"/>
    <w:pPr>
      <w:spacing w:before="100" w:beforeAutospacing="1" w:after="100" w:afterAutospacing="1"/>
    </w:pPr>
    <w:rPr>
      <w:i/>
      <w:iCs/>
      <w:color w:val="000000"/>
      <w:sz w:val="18"/>
      <w:szCs w:val="18"/>
      <w:lang w:val="sk-SK" w:eastAsia="sk-SK"/>
    </w:rPr>
  </w:style>
  <w:style w:type="paragraph" w:customStyle="1" w:styleId="xl172">
    <w:name w:val="xl172"/>
    <w:basedOn w:val="Normlny"/>
    <w:rsid w:val="00784FDD"/>
    <w:pPr>
      <w:spacing w:before="100" w:beforeAutospacing="1" w:after="100" w:afterAutospacing="1"/>
    </w:pPr>
    <w:rPr>
      <w:rFonts w:ascii="Arial" w:hAnsi="Arial"/>
      <w:b/>
      <w:bCs/>
      <w:i/>
      <w:iCs/>
      <w:sz w:val="18"/>
      <w:szCs w:val="18"/>
      <w:lang w:val="sk-SK" w:eastAsia="sk-SK"/>
    </w:rPr>
  </w:style>
  <w:style w:type="paragraph" w:customStyle="1" w:styleId="xl173">
    <w:name w:val="xl173"/>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74">
    <w:name w:val="xl174"/>
    <w:basedOn w:val="Normlny"/>
    <w:rsid w:val="00784FDD"/>
    <w:pPr>
      <w:spacing w:before="100" w:beforeAutospacing="1" w:after="100" w:afterAutospacing="1"/>
    </w:pPr>
    <w:rPr>
      <w:i/>
      <w:iCs/>
      <w:color w:val="FF0000"/>
      <w:lang w:val="sk-SK" w:eastAsia="sk-SK"/>
    </w:rPr>
  </w:style>
  <w:style w:type="paragraph" w:customStyle="1" w:styleId="xl175">
    <w:name w:val="xl175"/>
    <w:basedOn w:val="Normlny"/>
    <w:rsid w:val="00784FDD"/>
    <w:pPr>
      <w:spacing w:before="100" w:beforeAutospacing="1" w:after="100" w:afterAutospacing="1"/>
    </w:pPr>
    <w:rPr>
      <w:rFonts w:ascii="Arial" w:hAnsi="Arial"/>
      <w:b/>
      <w:bCs/>
      <w:i/>
      <w:iCs/>
      <w:color w:val="FF0000"/>
      <w:sz w:val="18"/>
      <w:szCs w:val="18"/>
      <w:lang w:val="sk-SK" w:eastAsia="sk-SK"/>
    </w:rPr>
  </w:style>
  <w:style w:type="paragraph" w:customStyle="1" w:styleId="xl176">
    <w:name w:val="xl176"/>
    <w:basedOn w:val="Normlny"/>
    <w:rsid w:val="00784FDD"/>
    <w:pPr>
      <w:spacing w:before="100" w:beforeAutospacing="1" w:after="100" w:afterAutospacing="1"/>
    </w:pPr>
    <w:rPr>
      <w:rFonts w:ascii="Arial" w:hAnsi="Arial"/>
      <w:i/>
      <w:iCs/>
      <w:color w:val="FF0000"/>
      <w:sz w:val="18"/>
      <w:szCs w:val="18"/>
      <w:lang w:val="sk-SK" w:eastAsia="sk-SK"/>
    </w:rPr>
  </w:style>
  <w:style w:type="paragraph" w:customStyle="1" w:styleId="xl177">
    <w:name w:val="xl177"/>
    <w:basedOn w:val="Normlny"/>
    <w:rsid w:val="00784FDD"/>
    <w:pPr>
      <w:spacing w:before="100" w:beforeAutospacing="1" w:after="100" w:afterAutospacing="1"/>
    </w:pPr>
    <w:rPr>
      <w:rFonts w:ascii="Arial" w:hAnsi="Arial" w:cs="Arial"/>
      <w:b/>
      <w:bCs/>
      <w:i/>
      <w:iCs/>
      <w:sz w:val="18"/>
      <w:szCs w:val="18"/>
      <w:lang w:val="sk-SK" w:eastAsia="sk-SK"/>
    </w:rPr>
  </w:style>
  <w:style w:type="paragraph" w:customStyle="1" w:styleId="xl178">
    <w:name w:val="xl178"/>
    <w:basedOn w:val="Normlny"/>
    <w:rsid w:val="00784FDD"/>
    <w:pPr>
      <w:spacing w:before="100" w:beforeAutospacing="1" w:after="100" w:afterAutospacing="1"/>
    </w:pPr>
    <w:rPr>
      <w:rFonts w:ascii="Arial" w:hAnsi="Arial" w:cs="Arial"/>
      <w:i/>
      <w:iCs/>
      <w:color w:val="FF0000"/>
      <w:sz w:val="18"/>
      <w:szCs w:val="18"/>
      <w:lang w:val="sk-SK" w:eastAsia="sk-SK"/>
    </w:rPr>
  </w:style>
  <w:style w:type="paragraph" w:customStyle="1" w:styleId="xl179">
    <w:name w:val="xl179"/>
    <w:basedOn w:val="Normlny"/>
    <w:rsid w:val="00784FDD"/>
    <w:pPr>
      <w:spacing w:before="100" w:beforeAutospacing="1" w:after="100" w:afterAutospacing="1"/>
      <w:jc w:val="right"/>
    </w:pPr>
    <w:rPr>
      <w:rFonts w:ascii="Arial" w:hAnsi="Arial" w:cs="Arial"/>
      <w:color w:val="FF0000"/>
      <w:lang w:val="sk-SK" w:eastAsia="sk-SK"/>
    </w:rPr>
  </w:style>
  <w:style w:type="paragraph" w:customStyle="1" w:styleId="xl180">
    <w:name w:val="xl180"/>
    <w:basedOn w:val="Normlny"/>
    <w:rsid w:val="00784FDD"/>
    <w:pPr>
      <w:spacing w:before="100" w:beforeAutospacing="1" w:after="100" w:afterAutospacing="1"/>
      <w:jc w:val="center"/>
    </w:pPr>
    <w:rPr>
      <w:rFonts w:ascii="Arial" w:hAnsi="Arial"/>
      <w:color w:val="FF0000"/>
      <w:sz w:val="16"/>
      <w:szCs w:val="16"/>
      <w:lang w:val="sk-SK" w:eastAsia="sk-SK"/>
    </w:rPr>
  </w:style>
  <w:style w:type="paragraph" w:customStyle="1" w:styleId="xl181">
    <w:name w:val="xl181"/>
    <w:basedOn w:val="Normlny"/>
    <w:rsid w:val="00784FDD"/>
    <w:pPr>
      <w:spacing w:before="100" w:beforeAutospacing="1" w:after="100" w:afterAutospacing="1"/>
      <w:jc w:val="center"/>
    </w:pPr>
    <w:rPr>
      <w:rFonts w:ascii="Arial" w:hAnsi="Arial"/>
      <w:color w:val="FF0000"/>
      <w:sz w:val="18"/>
      <w:szCs w:val="18"/>
      <w:lang w:val="sk-SK" w:eastAsia="sk-SK"/>
    </w:rPr>
  </w:style>
  <w:style w:type="paragraph" w:customStyle="1" w:styleId="xl182">
    <w:name w:val="xl182"/>
    <w:basedOn w:val="Normlny"/>
    <w:rsid w:val="00784FDD"/>
    <w:pPr>
      <w:spacing w:before="100" w:beforeAutospacing="1" w:after="100" w:afterAutospacing="1"/>
      <w:jc w:val="center"/>
    </w:pPr>
    <w:rPr>
      <w:rFonts w:ascii="Arial" w:hAnsi="Arial"/>
      <w:b/>
      <w:bCs/>
      <w:color w:val="FF0000"/>
      <w:sz w:val="18"/>
      <w:szCs w:val="18"/>
      <w:lang w:val="sk-SK" w:eastAsia="sk-SK"/>
    </w:rPr>
  </w:style>
  <w:style w:type="paragraph" w:customStyle="1" w:styleId="xl183">
    <w:name w:val="xl183"/>
    <w:basedOn w:val="Normlny"/>
    <w:rsid w:val="00784FDD"/>
    <w:pPr>
      <w:spacing w:before="100" w:beforeAutospacing="1" w:after="100" w:afterAutospacing="1"/>
    </w:pPr>
    <w:rPr>
      <w:rFonts w:ascii="Arial" w:hAnsi="Arial"/>
      <w:i/>
      <w:iCs/>
      <w:sz w:val="16"/>
      <w:szCs w:val="16"/>
      <w:lang w:val="sk-SK" w:eastAsia="sk-SK"/>
    </w:rPr>
  </w:style>
  <w:style w:type="paragraph" w:customStyle="1" w:styleId="xl184">
    <w:name w:val="xl184"/>
    <w:basedOn w:val="Normlny"/>
    <w:rsid w:val="00784FDD"/>
    <w:pPr>
      <w:spacing w:before="100" w:beforeAutospacing="1" w:after="100" w:afterAutospacing="1"/>
    </w:pPr>
    <w:rPr>
      <w:sz w:val="16"/>
      <w:szCs w:val="16"/>
      <w:lang w:val="sk-SK" w:eastAsia="sk-SK"/>
    </w:rPr>
  </w:style>
  <w:style w:type="paragraph" w:customStyle="1" w:styleId="xl185">
    <w:name w:val="xl185"/>
    <w:basedOn w:val="Normlny"/>
    <w:rsid w:val="00784FDD"/>
    <w:pPr>
      <w:spacing w:before="100" w:beforeAutospacing="1" w:after="100" w:afterAutospacing="1"/>
    </w:pPr>
    <w:rPr>
      <w:b/>
      <w:bCs/>
      <w:i/>
      <w:iCs/>
      <w:sz w:val="18"/>
      <w:szCs w:val="18"/>
      <w:lang w:val="sk-SK" w:eastAsia="sk-SK"/>
    </w:rPr>
  </w:style>
  <w:style w:type="paragraph" w:customStyle="1" w:styleId="xl186">
    <w:name w:val="xl186"/>
    <w:basedOn w:val="Normlny"/>
    <w:rsid w:val="00784FDD"/>
    <w:pPr>
      <w:spacing w:before="100" w:beforeAutospacing="1" w:after="100" w:afterAutospacing="1"/>
    </w:pPr>
    <w:rPr>
      <w:rFonts w:ascii="Arial" w:hAnsi="Arial" w:cs="Arial"/>
      <w:b/>
      <w:bCs/>
      <w:i/>
      <w:iCs/>
      <w:lang w:val="sk-SK" w:eastAsia="sk-SK"/>
    </w:rPr>
  </w:style>
  <w:style w:type="paragraph" w:customStyle="1" w:styleId="xl187">
    <w:name w:val="xl187"/>
    <w:basedOn w:val="Normlny"/>
    <w:rsid w:val="00784FDD"/>
    <w:pPr>
      <w:spacing w:before="100" w:beforeAutospacing="1" w:after="100" w:afterAutospacing="1"/>
    </w:pPr>
    <w:rPr>
      <w:rFonts w:ascii="Arial" w:hAnsi="Arial"/>
      <w:color w:val="FF0000"/>
      <w:lang w:val="sk-SK" w:eastAsia="sk-SK"/>
    </w:rPr>
  </w:style>
  <w:style w:type="paragraph" w:customStyle="1" w:styleId="xl188">
    <w:name w:val="xl188"/>
    <w:basedOn w:val="Normlny"/>
    <w:rsid w:val="00784FDD"/>
    <w:pPr>
      <w:spacing w:before="100" w:beforeAutospacing="1" w:after="100" w:afterAutospacing="1"/>
      <w:jc w:val="center"/>
    </w:pPr>
    <w:rPr>
      <w:rFonts w:ascii="Arial" w:hAnsi="Arial"/>
      <w:i/>
      <w:iCs/>
      <w:color w:val="000000"/>
      <w:lang w:val="sk-SK" w:eastAsia="sk-SK"/>
    </w:rPr>
  </w:style>
  <w:style w:type="paragraph" w:customStyle="1" w:styleId="xl189">
    <w:name w:val="xl189"/>
    <w:basedOn w:val="Normlny"/>
    <w:rsid w:val="00784FDD"/>
    <w:pPr>
      <w:spacing w:before="100" w:beforeAutospacing="1" w:after="100" w:afterAutospacing="1"/>
    </w:pPr>
    <w:rPr>
      <w:i/>
      <w:iCs/>
      <w:color w:val="FF0000"/>
      <w:lang w:val="sk-SK" w:eastAsia="sk-SK"/>
    </w:rPr>
  </w:style>
  <w:style w:type="paragraph" w:customStyle="1" w:styleId="xl190">
    <w:name w:val="xl190"/>
    <w:basedOn w:val="Normlny"/>
    <w:rsid w:val="00784FDD"/>
    <w:pPr>
      <w:spacing w:before="100" w:beforeAutospacing="1" w:after="100" w:afterAutospacing="1"/>
    </w:pPr>
    <w:rPr>
      <w:b/>
      <w:bCs/>
      <w:i/>
      <w:iCs/>
      <w:lang w:val="sk-SK" w:eastAsia="sk-SK"/>
    </w:rPr>
  </w:style>
  <w:style w:type="paragraph" w:customStyle="1" w:styleId="xl191">
    <w:name w:val="xl191"/>
    <w:basedOn w:val="Normlny"/>
    <w:rsid w:val="00784FDD"/>
    <w:pPr>
      <w:spacing w:before="100" w:beforeAutospacing="1" w:after="100" w:afterAutospacing="1"/>
    </w:pPr>
    <w:rPr>
      <w:rFonts w:ascii="Arial" w:hAnsi="Arial" w:cs="Arial"/>
      <w:b/>
      <w:bCs/>
      <w:color w:val="000000"/>
      <w:sz w:val="18"/>
      <w:szCs w:val="18"/>
      <w:lang w:val="sk-SK" w:eastAsia="sk-SK"/>
    </w:rPr>
  </w:style>
  <w:style w:type="paragraph" w:customStyle="1" w:styleId="xl192">
    <w:name w:val="xl192"/>
    <w:basedOn w:val="Normlny"/>
    <w:rsid w:val="00784FDD"/>
    <w:pPr>
      <w:spacing w:before="100" w:beforeAutospacing="1" w:after="100" w:afterAutospacing="1"/>
    </w:pPr>
    <w:rPr>
      <w:rFonts w:ascii="Arial" w:hAnsi="Arial" w:cs="Arial"/>
      <w:i/>
      <w:iCs/>
      <w:color w:val="000000"/>
      <w:lang w:val="sk-SK" w:eastAsia="sk-SK"/>
    </w:rPr>
  </w:style>
  <w:style w:type="paragraph" w:customStyle="1" w:styleId="xl193">
    <w:name w:val="xl193"/>
    <w:basedOn w:val="Normlny"/>
    <w:rsid w:val="00784FDD"/>
    <w:pPr>
      <w:spacing w:before="100" w:beforeAutospacing="1" w:after="100" w:afterAutospacing="1"/>
    </w:pPr>
    <w:rPr>
      <w:rFonts w:ascii="Arial" w:hAnsi="Arial" w:cs="Arial"/>
      <w:b/>
      <w:bCs/>
      <w:i/>
      <w:iCs/>
      <w:color w:val="000000"/>
      <w:sz w:val="18"/>
      <w:szCs w:val="18"/>
      <w:lang w:val="sk-SK" w:eastAsia="sk-SK"/>
    </w:rPr>
  </w:style>
  <w:style w:type="paragraph" w:customStyle="1" w:styleId="Zarkazkladnhotextu21">
    <w:name w:val="Zarážka základného textu 21"/>
    <w:basedOn w:val="Normlny"/>
    <w:rsid w:val="00AF73CD"/>
    <w:pPr>
      <w:widowControl w:val="0"/>
      <w:overflowPunct w:val="0"/>
      <w:autoSpaceDE w:val="0"/>
      <w:autoSpaceDN w:val="0"/>
      <w:adjustRightInd w:val="0"/>
      <w:ind w:left="709" w:firstLine="11"/>
      <w:jc w:val="both"/>
    </w:pPr>
    <w:rPr>
      <w:szCs w:val="20"/>
      <w:lang w:val="sk-SK"/>
    </w:rPr>
  </w:style>
  <w:style w:type="paragraph" w:customStyle="1" w:styleId="Default">
    <w:name w:val="Default"/>
    <w:rsid w:val="00E2432E"/>
    <w:pPr>
      <w:autoSpaceDE w:val="0"/>
      <w:autoSpaceDN w:val="0"/>
      <w:adjustRightInd w:val="0"/>
    </w:pPr>
    <w:rPr>
      <w:color w:val="000000"/>
      <w:sz w:val="24"/>
      <w:szCs w:val="24"/>
    </w:rPr>
  </w:style>
  <w:style w:type="paragraph" w:customStyle="1" w:styleId="Zptenadresa">
    <w:name w:val="Zpáteční adresa"/>
    <w:rsid w:val="000F639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spacing w:val="30"/>
      <w:sz w:val="14"/>
      <w:lang w:val="cs-CZ" w:eastAsia="en-US"/>
    </w:rPr>
  </w:style>
  <w:style w:type="character" w:customStyle="1" w:styleId="ff3">
    <w:name w:val="ff3"/>
    <w:rsid w:val="000F6390"/>
    <w:rPr>
      <w:rFonts w:cs="Times New Roman"/>
    </w:rPr>
  </w:style>
  <w:style w:type="paragraph" w:customStyle="1" w:styleId="NormlnyArial">
    <w:name w:val="Normálny + Arial"/>
    <w:aliases w:val="11 pt"/>
    <w:basedOn w:val="Normlny"/>
    <w:link w:val="NormlnyArialChar"/>
    <w:rsid w:val="000F6390"/>
    <w:pPr>
      <w:tabs>
        <w:tab w:val="left" w:pos="9072"/>
      </w:tabs>
      <w:spacing w:line="276" w:lineRule="auto"/>
      <w:ind w:left="360"/>
      <w:jc w:val="both"/>
    </w:pPr>
    <w:rPr>
      <w:rFonts w:ascii="Arial" w:hAnsi="Arial" w:cs="Arial"/>
      <w:sz w:val="22"/>
      <w:szCs w:val="22"/>
      <w:lang w:val="sk-SK" w:eastAsia="sk-SK"/>
    </w:rPr>
  </w:style>
  <w:style w:type="character" w:customStyle="1" w:styleId="NormlnyArialChar">
    <w:name w:val="Normálny + Arial Char"/>
    <w:aliases w:val="11 pt Char"/>
    <w:link w:val="NormlnyArial"/>
    <w:locked/>
    <w:rsid w:val="000F6390"/>
    <w:rPr>
      <w:rFonts w:ascii="Arial" w:hAnsi="Arial" w:cs="Arial"/>
      <w:sz w:val="22"/>
      <w:szCs w:val="22"/>
    </w:rPr>
  </w:style>
  <w:style w:type="character" w:customStyle="1" w:styleId="ra">
    <w:name w:val="ra"/>
    <w:basedOn w:val="Predvolenpsmoodseku"/>
    <w:rsid w:val="00A7460B"/>
  </w:style>
  <w:style w:type="paragraph" w:customStyle="1" w:styleId="NAstred">
    <w:name w:val="NA stred+"/>
    <w:basedOn w:val="Normlny"/>
    <w:uiPriority w:val="99"/>
    <w:rsid w:val="00845F83"/>
    <w:pPr>
      <w:keepNext/>
      <w:widowControl w:val="0"/>
      <w:autoSpaceDE w:val="0"/>
      <w:autoSpaceDN w:val="0"/>
      <w:adjustRightInd w:val="0"/>
      <w:spacing w:before="80" w:after="120"/>
      <w:jc w:val="center"/>
    </w:pPr>
    <w:rPr>
      <w:rFonts w:ascii="Arial" w:hAnsi="Arial" w:cs="Arial"/>
      <w:b/>
      <w:bCs/>
      <w:sz w:val="20"/>
      <w:szCs w:val="20"/>
      <w:lang w:val="sk-SK" w:eastAsia="sk-SK"/>
    </w:rPr>
  </w:style>
  <w:style w:type="paragraph" w:customStyle="1" w:styleId="VZORnadpis">
    <w:name w:val="VZOR nadpis"/>
    <w:basedOn w:val="Nadpis3"/>
    <w:uiPriority w:val="99"/>
    <w:rsid w:val="00845F83"/>
    <w:pPr>
      <w:spacing w:before="240" w:after="240"/>
      <w:jc w:val="center"/>
    </w:pPr>
    <w:rPr>
      <w:rFonts w:ascii="Arial" w:eastAsia="Times New Roman" w:hAnsi="Arial" w:cs="Arial"/>
      <w:sz w:val="24"/>
      <w:szCs w:val="24"/>
      <w:lang w:val="sk-SK"/>
    </w:rPr>
  </w:style>
  <w:style w:type="character" w:styleId="Zvraznenie">
    <w:name w:val="Emphasis"/>
    <w:basedOn w:val="Predvolenpsmoodseku"/>
    <w:uiPriority w:val="99"/>
    <w:qFormat/>
    <w:rsid w:val="004A353F"/>
    <w:rPr>
      <w:i/>
      <w:iCs/>
    </w:rPr>
  </w:style>
  <w:style w:type="paragraph" w:styleId="Textpoznmkypodiarou">
    <w:name w:val="footnote text"/>
    <w:basedOn w:val="Normlny"/>
    <w:link w:val="TextpoznmkypodiarouChar"/>
    <w:uiPriority w:val="99"/>
    <w:unhideWhenUsed/>
    <w:rsid w:val="00895D73"/>
    <w:rPr>
      <w:sz w:val="20"/>
      <w:szCs w:val="20"/>
    </w:rPr>
  </w:style>
  <w:style w:type="character" w:customStyle="1" w:styleId="TextpoznmkypodiarouChar">
    <w:name w:val="Text poznámky pod čiarou Char"/>
    <w:basedOn w:val="Predvolenpsmoodseku"/>
    <w:link w:val="Textpoznmkypodiarou"/>
    <w:uiPriority w:val="99"/>
    <w:rsid w:val="00895D73"/>
    <w:rPr>
      <w:lang w:val="cs-CZ" w:eastAsia="cs-CZ"/>
    </w:rPr>
  </w:style>
  <w:style w:type="character" w:styleId="Odkaznapoznmkupodiarou">
    <w:name w:val="footnote reference"/>
    <w:basedOn w:val="Predvolenpsmoodseku"/>
    <w:uiPriority w:val="99"/>
    <w:unhideWhenUsed/>
    <w:rsid w:val="00895D73"/>
    <w:rPr>
      <w:vertAlign w:val="superscript"/>
    </w:rPr>
  </w:style>
  <w:style w:type="character" w:customStyle="1" w:styleId="Zhlavie1">
    <w:name w:val="Záhlavie #1_"/>
    <w:basedOn w:val="Predvolenpsmoodseku"/>
    <w:link w:val="Zhlavie10"/>
    <w:rsid w:val="008605B3"/>
    <w:rPr>
      <w:b/>
      <w:bCs/>
      <w:sz w:val="22"/>
      <w:szCs w:val="22"/>
      <w:shd w:val="clear" w:color="auto" w:fill="FFFFFF"/>
    </w:rPr>
  </w:style>
  <w:style w:type="character" w:customStyle="1" w:styleId="Zkladntext2">
    <w:name w:val="Základný text (2)_"/>
    <w:basedOn w:val="Predvolenpsmoodseku"/>
    <w:link w:val="Zkladntext20"/>
    <w:rsid w:val="008605B3"/>
    <w:rPr>
      <w:sz w:val="22"/>
      <w:szCs w:val="22"/>
      <w:shd w:val="clear" w:color="auto" w:fill="FFFFFF"/>
    </w:rPr>
  </w:style>
  <w:style w:type="paragraph" w:customStyle="1" w:styleId="Zhlavie10">
    <w:name w:val="Záhlavie #1"/>
    <w:basedOn w:val="Normlny"/>
    <w:link w:val="Zhlavie1"/>
    <w:rsid w:val="008605B3"/>
    <w:pPr>
      <w:widowControl w:val="0"/>
      <w:shd w:val="clear" w:color="auto" w:fill="FFFFFF"/>
      <w:spacing w:after="540" w:line="0" w:lineRule="atLeast"/>
      <w:outlineLvl w:val="0"/>
    </w:pPr>
    <w:rPr>
      <w:b/>
      <w:bCs/>
      <w:sz w:val="22"/>
      <w:szCs w:val="22"/>
      <w:lang w:val="sk-SK" w:eastAsia="sk-SK"/>
    </w:rPr>
  </w:style>
  <w:style w:type="paragraph" w:customStyle="1" w:styleId="Zkladntext20">
    <w:name w:val="Základný text (2)"/>
    <w:basedOn w:val="Normlny"/>
    <w:link w:val="Zkladntext2"/>
    <w:rsid w:val="008605B3"/>
    <w:pPr>
      <w:widowControl w:val="0"/>
      <w:shd w:val="clear" w:color="auto" w:fill="FFFFFF"/>
      <w:spacing w:before="180" w:after="180" w:line="0" w:lineRule="atLeast"/>
      <w:ind w:hanging="400"/>
      <w:jc w:val="both"/>
    </w:pPr>
    <w:rPr>
      <w:sz w:val="22"/>
      <w:szCs w:val="22"/>
      <w:lang w:val="sk-SK" w:eastAsia="sk-SK"/>
    </w:rPr>
  </w:style>
  <w:style w:type="character" w:customStyle="1" w:styleId="Zhlavie12">
    <w:name w:val="Záhlavie #1 (2)_"/>
    <w:basedOn w:val="Predvolenpsmoodseku"/>
    <w:link w:val="Zhlavie120"/>
    <w:rsid w:val="007E5B15"/>
    <w:rPr>
      <w:rFonts w:ascii="Calibri" w:eastAsia="Calibri" w:hAnsi="Calibri" w:cs="Calibri"/>
      <w:b/>
      <w:bCs/>
      <w:sz w:val="22"/>
      <w:szCs w:val="22"/>
      <w:shd w:val="clear" w:color="auto" w:fill="FFFFFF"/>
    </w:rPr>
  </w:style>
  <w:style w:type="character" w:customStyle="1" w:styleId="Zkladntext4">
    <w:name w:val="Základný text (4)_"/>
    <w:basedOn w:val="Predvolenpsmoodseku"/>
    <w:link w:val="Zkladntext40"/>
    <w:rsid w:val="007E5B15"/>
    <w:rPr>
      <w:rFonts w:ascii="Calibri" w:eastAsia="Calibri" w:hAnsi="Calibri" w:cs="Calibri"/>
      <w:shd w:val="clear" w:color="auto" w:fill="FFFFFF"/>
    </w:rPr>
  </w:style>
  <w:style w:type="paragraph" w:customStyle="1" w:styleId="Zhlavie120">
    <w:name w:val="Záhlavie #1 (2)"/>
    <w:basedOn w:val="Normlny"/>
    <w:link w:val="Zhlavie12"/>
    <w:rsid w:val="007E5B15"/>
    <w:pPr>
      <w:widowControl w:val="0"/>
      <w:shd w:val="clear" w:color="auto" w:fill="FFFFFF"/>
      <w:spacing w:line="446" w:lineRule="exact"/>
      <w:jc w:val="both"/>
      <w:outlineLvl w:val="0"/>
    </w:pPr>
    <w:rPr>
      <w:rFonts w:ascii="Calibri" w:eastAsia="Calibri" w:hAnsi="Calibri" w:cs="Calibri"/>
      <w:b/>
      <w:bCs/>
      <w:sz w:val="22"/>
      <w:szCs w:val="22"/>
      <w:lang w:val="sk-SK" w:eastAsia="sk-SK"/>
    </w:rPr>
  </w:style>
  <w:style w:type="paragraph" w:customStyle="1" w:styleId="Zkladntext40">
    <w:name w:val="Základný text (4)"/>
    <w:basedOn w:val="Normlny"/>
    <w:link w:val="Zkladntext4"/>
    <w:rsid w:val="007E5B15"/>
    <w:pPr>
      <w:widowControl w:val="0"/>
      <w:shd w:val="clear" w:color="auto" w:fill="FFFFFF"/>
      <w:spacing w:line="446" w:lineRule="exact"/>
      <w:jc w:val="both"/>
    </w:pPr>
    <w:rPr>
      <w:rFonts w:ascii="Calibri" w:eastAsia="Calibri" w:hAnsi="Calibri" w:cs="Calibri"/>
      <w:sz w:val="20"/>
      <w:szCs w:val="20"/>
      <w:lang w:val="sk-SK" w:eastAsia="sk-SK"/>
    </w:rPr>
  </w:style>
  <w:style w:type="paragraph" w:customStyle="1" w:styleId="Standard">
    <w:name w:val="Standard"/>
    <w:rsid w:val="00DA3A6D"/>
    <w:pPr>
      <w:widowControl w:val="0"/>
      <w:suppressAutoHyphens/>
      <w:autoSpaceDN w:val="0"/>
      <w:textAlignment w:val="baseline"/>
    </w:pPr>
    <w:rPr>
      <w:rFonts w:eastAsia="Andale Sans UI" w:cs="Tahoma"/>
      <w:kern w:val="3"/>
      <w:sz w:val="24"/>
      <w:szCs w:val="24"/>
      <w:lang w:val="en-US" w:eastAsia="en-US" w:bidi="en-US"/>
    </w:rPr>
  </w:style>
  <w:style w:type="numbering" w:customStyle="1" w:styleId="WWNum1">
    <w:name w:val="WWNum1"/>
    <w:basedOn w:val="Bezzoznamu"/>
    <w:rsid w:val="00E12982"/>
    <w:pPr>
      <w:numPr>
        <w:numId w:val="21"/>
      </w:numPr>
    </w:pPr>
  </w:style>
  <w:style w:type="numbering" w:customStyle="1" w:styleId="WWNum2">
    <w:name w:val="WWNum2"/>
    <w:basedOn w:val="Bezzoznamu"/>
    <w:rsid w:val="00E12982"/>
    <w:pPr>
      <w:numPr>
        <w:numId w:val="22"/>
      </w:numPr>
    </w:pPr>
  </w:style>
  <w:style w:type="numbering" w:customStyle="1" w:styleId="WWNum3">
    <w:name w:val="WWNum3"/>
    <w:basedOn w:val="Bezzoznamu"/>
    <w:rsid w:val="00E12982"/>
    <w:pPr>
      <w:numPr>
        <w:numId w:val="23"/>
      </w:numPr>
    </w:pPr>
  </w:style>
  <w:style w:type="numbering" w:customStyle="1" w:styleId="WWNum4">
    <w:name w:val="WWNum4"/>
    <w:basedOn w:val="Bezzoznamu"/>
    <w:rsid w:val="00E12982"/>
    <w:pPr>
      <w:numPr>
        <w:numId w:val="40"/>
      </w:numPr>
    </w:pPr>
  </w:style>
  <w:style w:type="numbering" w:customStyle="1" w:styleId="WWNum5">
    <w:name w:val="WWNum5"/>
    <w:basedOn w:val="Bezzoznamu"/>
    <w:rsid w:val="00E12982"/>
    <w:pPr>
      <w:numPr>
        <w:numId w:val="25"/>
      </w:numPr>
    </w:pPr>
  </w:style>
  <w:style w:type="numbering" w:customStyle="1" w:styleId="WWNum6">
    <w:name w:val="WWNum6"/>
    <w:basedOn w:val="Bezzoznamu"/>
    <w:rsid w:val="00E12982"/>
    <w:pPr>
      <w:numPr>
        <w:numId w:val="26"/>
      </w:numPr>
    </w:pPr>
  </w:style>
  <w:style w:type="numbering" w:customStyle="1" w:styleId="WWNum7">
    <w:name w:val="WWNum7"/>
    <w:basedOn w:val="Bezzoznamu"/>
    <w:rsid w:val="00E12982"/>
    <w:pPr>
      <w:numPr>
        <w:numId w:val="27"/>
      </w:numPr>
    </w:pPr>
  </w:style>
  <w:style w:type="numbering" w:customStyle="1" w:styleId="WWNum9">
    <w:name w:val="WWNum9"/>
    <w:basedOn w:val="Bezzoznamu"/>
    <w:rsid w:val="00E12982"/>
    <w:pPr>
      <w:numPr>
        <w:numId w:val="28"/>
      </w:numPr>
    </w:pPr>
  </w:style>
  <w:style w:type="numbering" w:customStyle="1" w:styleId="WWNum10">
    <w:name w:val="WWNum10"/>
    <w:basedOn w:val="Bezzoznamu"/>
    <w:rsid w:val="00E12982"/>
    <w:pPr>
      <w:numPr>
        <w:numId w:val="29"/>
      </w:numPr>
    </w:pPr>
  </w:style>
  <w:style w:type="numbering" w:customStyle="1" w:styleId="WWNum11">
    <w:name w:val="WWNum11"/>
    <w:basedOn w:val="Bezzoznamu"/>
    <w:rsid w:val="00E12982"/>
    <w:pPr>
      <w:numPr>
        <w:numId w:val="30"/>
      </w:numPr>
    </w:pPr>
  </w:style>
  <w:style w:type="paragraph" w:styleId="Zkladntext21">
    <w:name w:val="Body Text 2"/>
    <w:basedOn w:val="Normlny"/>
    <w:link w:val="Zkladntext2Char"/>
    <w:semiHidden/>
    <w:unhideWhenUsed/>
    <w:rsid w:val="00BB2CAE"/>
    <w:pPr>
      <w:spacing w:after="120" w:line="480" w:lineRule="auto"/>
    </w:pPr>
  </w:style>
  <w:style w:type="character" w:customStyle="1" w:styleId="Zkladntext2Char">
    <w:name w:val="Základný text 2 Char"/>
    <w:basedOn w:val="Predvolenpsmoodseku"/>
    <w:link w:val="Zkladntext21"/>
    <w:semiHidden/>
    <w:rsid w:val="00BB2CAE"/>
    <w:rPr>
      <w:sz w:val="24"/>
      <w:szCs w:val="24"/>
      <w:lang w:val="cs-CZ" w:eastAsia="cs-CZ"/>
    </w:rPr>
  </w:style>
  <w:style w:type="paragraph" w:customStyle="1" w:styleId="Zkladntext0">
    <w:name w:val="Základní text"/>
    <w:aliases w:val="b"/>
    <w:uiPriority w:val="99"/>
    <w:rsid w:val="00BA5794"/>
    <w:pPr>
      <w:snapToGrid w:val="0"/>
    </w:pPr>
    <w:rPr>
      <w:rFonts w:ascii="Tms Rmn" w:hAnsi="Tms Rm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2662">
      <w:bodyDiv w:val="1"/>
      <w:marLeft w:val="0"/>
      <w:marRight w:val="0"/>
      <w:marTop w:val="0"/>
      <w:marBottom w:val="0"/>
      <w:divBdr>
        <w:top w:val="none" w:sz="0" w:space="0" w:color="auto"/>
        <w:left w:val="none" w:sz="0" w:space="0" w:color="auto"/>
        <w:bottom w:val="none" w:sz="0" w:space="0" w:color="auto"/>
        <w:right w:val="none" w:sz="0" w:space="0" w:color="auto"/>
      </w:divBdr>
    </w:div>
    <w:div w:id="30738424">
      <w:bodyDiv w:val="1"/>
      <w:marLeft w:val="0"/>
      <w:marRight w:val="0"/>
      <w:marTop w:val="0"/>
      <w:marBottom w:val="0"/>
      <w:divBdr>
        <w:top w:val="none" w:sz="0" w:space="0" w:color="auto"/>
        <w:left w:val="none" w:sz="0" w:space="0" w:color="auto"/>
        <w:bottom w:val="none" w:sz="0" w:space="0" w:color="auto"/>
        <w:right w:val="none" w:sz="0" w:space="0" w:color="auto"/>
      </w:divBdr>
    </w:div>
    <w:div w:id="49428346">
      <w:bodyDiv w:val="1"/>
      <w:marLeft w:val="0"/>
      <w:marRight w:val="0"/>
      <w:marTop w:val="0"/>
      <w:marBottom w:val="0"/>
      <w:divBdr>
        <w:top w:val="none" w:sz="0" w:space="0" w:color="auto"/>
        <w:left w:val="none" w:sz="0" w:space="0" w:color="auto"/>
        <w:bottom w:val="none" w:sz="0" w:space="0" w:color="auto"/>
        <w:right w:val="none" w:sz="0" w:space="0" w:color="auto"/>
      </w:divBdr>
    </w:div>
    <w:div w:id="77869432">
      <w:bodyDiv w:val="1"/>
      <w:marLeft w:val="0"/>
      <w:marRight w:val="0"/>
      <w:marTop w:val="0"/>
      <w:marBottom w:val="0"/>
      <w:divBdr>
        <w:top w:val="none" w:sz="0" w:space="0" w:color="auto"/>
        <w:left w:val="none" w:sz="0" w:space="0" w:color="auto"/>
        <w:bottom w:val="none" w:sz="0" w:space="0" w:color="auto"/>
        <w:right w:val="none" w:sz="0" w:space="0" w:color="auto"/>
      </w:divBdr>
    </w:div>
    <w:div w:id="129979456">
      <w:bodyDiv w:val="1"/>
      <w:marLeft w:val="0"/>
      <w:marRight w:val="0"/>
      <w:marTop w:val="0"/>
      <w:marBottom w:val="0"/>
      <w:divBdr>
        <w:top w:val="none" w:sz="0" w:space="0" w:color="auto"/>
        <w:left w:val="none" w:sz="0" w:space="0" w:color="auto"/>
        <w:bottom w:val="none" w:sz="0" w:space="0" w:color="auto"/>
        <w:right w:val="none" w:sz="0" w:space="0" w:color="auto"/>
      </w:divBdr>
    </w:div>
    <w:div w:id="140925557">
      <w:bodyDiv w:val="1"/>
      <w:marLeft w:val="0"/>
      <w:marRight w:val="0"/>
      <w:marTop w:val="0"/>
      <w:marBottom w:val="0"/>
      <w:divBdr>
        <w:top w:val="none" w:sz="0" w:space="0" w:color="auto"/>
        <w:left w:val="none" w:sz="0" w:space="0" w:color="auto"/>
        <w:bottom w:val="none" w:sz="0" w:space="0" w:color="auto"/>
        <w:right w:val="none" w:sz="0" w:space="0" w:color="auto"/>
      </w:divBdr>
    </w:div>
    <w:div w:id="181208939">
      <w:bodyDiv w:val="1"/>
      <w:marLeft w:val="0"/>
      <w:marRight w:val="0"/>
      <w:marTop w:val="0"/>
      <w:marBottom w:val="0"/>
      <w:divBdr>
        <w:top w:val="none" w:sz="0" w:space="0" w:color="auto"/>
        <w:left w:val="none" w:sz="0" w:space="0" w:color="auto"/>
        <w:bottom w:val="none" w:sz="0" w:space="0" w:color="auto"/>
        <w:right w:val="none" w:sz="0" w:space="0" w:color="auto"/>
      </w:divBdr>
    </w:div>
    <w:div w:id="185170177">
      <w:bodyDiv w:val="1"/>
      <w:marLeft w:val="0"/>
      <w:marRight w:val="0"/>
      <w:marTop w:val="0"/>
      <w:marBottom w:val="0"/>
      <w:divBdr>
        <w:top w:val="none" w:sz="0" w:space="0" w:color="auto"/>
        <w:left w:val="none" w:sz="0" w:space="0" w:color="auto"/>
        <w:bottom w:val="none" w:sz="0" w:space="0" w:color="auto"/>
        <w:right w:val="none" w:sz="0" w:space="0" w:color="auto"/>
      </w:divBdr>
    </w:div>
    <w:div w:id="220290620">
      <w:bodyDiv w:val="1"/>
      <w:marLeft w:val="0"/>
      <w:marRight w:val="0"/>
      <w:marTop w:val="0"/>
      <w:marBottom w:val="0"/>
      <w:divBdr>
        <w:top w:val="none" w:sz="0" w:space="0" w:color="auto"/>
        <w:left w:val="none" w:sz="0" w:space="0" w:color="auto"/>
        <w:bottom w:val="none" w:sz="0" w:space="0" w:color="auto"/>
        <w:right w:val="none" w:sz="0" w:space="0" w:color="auto"/>
      </w:divBdr>
    </w:div>
    <w:div w:id="239868458">
      <w:bodyDiv w:val="1"/>
      <w:marLeft w:val="0"/>
      <w:marRight w:val="0"/>
      <w:marTop w:val="0"/>
      <w:marBottom w:val="0"/>
      <w:divBdr>
        <w:top w:val="none" w:sz="0" w:space="0" w:color="auto"/>
        <w:left w:val="none" w:sz="0" w:space="0" w:color="auto"/>
        <w:bottom w:val="none" w:sz="0" w:space="0" w:color="auto"/>
        <w:right w:val="none" w:sz="0" w:space="0" w:color="auto"/>
      </w:divBdr>
    </w:div>
    <w:div w:id="265041475">
      <w:bodyDiv w:val="1"/>
      <w:marLeft w:val="0"/>
      <w:marRight w:val="0"/>
      <w:marTop w:val="0"/>
      <w:marBottom w:val="0"/>
      <w:divBdr>
        <w:top w:val="none" w:sz="0" w:space="0" w:color="auto"/>
        <w:left w:val="none" w:sz="0" w:space="0" w:color="auto"/>
        <w:bottom w:val="none" w:sz="0" w:space="0" w:color="auto"/>
        <w:right w:val="none" w:sz="0" w:space="0" w:color="auto"/>
      </w:divBdr>
    </w:div>
    <w:div w:id="289822187">
      <w:bodyDiv w:val="1"/>
      <w:marLeft w:val="0"/>
      <w:marRight w:val="0"/>
      <w:marTop w:val="0"/>
      <w:marBottom w:val="0"/>
      <w:divBdr>
        <w:top w:val="none" w:sz="0" w:space="0" w:color="auto"/>
        <w:left w:val="none" w:sz="0" w:space="0" w:color="auto"/>
        <w:bottom w:val="none" w:sz="0" w:space="0" w:color="auto"/>
        <w:right w:val="none" w:sz="0" w:space="0" w:color="auto"/>
      </w:divBdr>
    </w:div>
    <w:div w:id="311131946">
      <w:bodyDiv w:val="1"/>
      <w:marLeft w:val="0"/>
      <w:marRight w:val="0"/>
      <w:marTop w:val="0"/>
      <w:marBottom w:val="0"/>
      <w:divBdr>
        <w:top w:val="none" w:sz="0" w:space="0" w:color="auto"/>
        <w:left w:val="none" w:sz="0" w:space="0" w:color="auto"/>
        <w:bottom w:val="none" w:sz="0" w:space="0" w:color="auto"/>
        <w:right w:val="none" w:sz="0" w:space="0" w:color="auto"/>
      </w:divBdr>
    </w:div>
    <w:div w:id="326639307">
      <w:bodyDiv w:val="1"/>
      <w:marLeft w:val="0"/>
      <w:marRight w:val="0"/>
      <w:marTop w:val="0"/>
      <w:marBottom w:val="0"/>
      <w:divBdr>
        <w:top w:val="none" w:sz="0" w:space="0" w:color="auto"/>
        <w:left w:val="none" w:sz="0" w:space="0" w:color="auto"/>
        <w:bottom w:val="none" w:sz="0" w:space="0" w:color="auto"/>
        <w:right w:val="none" w:sz="0" w:space="0" w:color="auto"/>
      </w:divBdr>
    </w:div>
    <w:div w:id="335616370">
      <w:bodyDiv w:val="1"/>
      <w:marLeft w:val="0"/>
      <w:marRight w:val="0"/>
      <w:marTop w:val="0"/>
      <w:marBottom w:val="0"/>
      <w:divBdr>
        <w:top w:val="none" w:sz="0" w:space="0" w:color="auto"/>
        <w:left w:val="none" w:sz="0" w:space="0" w:color="auto"/>
        <w:bottom w:val="none" w:sz="0" w:space="0" w:color="auto"/>
        <w:right w:val="none" w:sz="0" w:space="0" w:color="auto"/>
      </w:divBdr>
    </w:div>
    <w:div w:id="378281219">
      <w:bodyDiv w:val="1"/>
      <w:marLeft w:val="0"/>
      <w:marRight w:val="0"/>
      <w:marTop w:val="0"/>
      <w:marBottom w:val="0"/>
      <w:divBdr>
        <w:top w:val="none" w:sz="0" w:space="0" w:color="auto"/>
        <w:left w:val="none" w:sz="0" w:space="0" w:color="auto"/>
        <w:bottom w:val="none" w:sz="0" w:space="0" w:color="auto"/>
        <w:right w:val="none" w:sz="0" w:space="0" w:color="auto"/>
      </w:divBdr>
    </w:div>
    <w:div w:id="419109368">
      <w:bodyDiv w:val="1"/>
      <w:marLeft w:val="0"/>
      <w:marRight w:val="0"/>
      <w:marTop w:val="0"/>
      <w:marBottom w:val="0"/>
      <w:divBdr>
        <w:top w:val="none" w:sz="0" w:space="0" w:color="auto"/>
        <w:left w:val="none" w:sz="0" w:space="0" w:color="auto"/>
        <w:bottom w:val="none" w:sz="0" w:space="0" w:color="auto"/>
        <w:right w:val="none" w:sz="0" w:space="0" w:color="auto"/>
      </w:divBdr>
    </w:div>
    <w:div w:id="451289781">
      <w:bodyDiv w:val="1"/>
      <w:marLeft w:val="0"/>
      <w:marRight w:val="0"/>
      <w:marTop w:val="0"/>
      <w:marBottom w:val="0"/>
      <w:divBdr>
        <w:top w:val="none" w:sz="0" w:space="0" w:color="auto"/>
        <w:left w:val="none" w:sz="0" w:space="0" w:color="auto"/>
        <w:bottom w:val="none" w:sz="0" w:space="0" w:color="auto"/>
        <w:right w:val="none" w:sz="0" w:space="0" w:color="auto"/>
      </w:divBdr>
    </w:div>
    <w:div w:id="513307088">
      <w:bodyDiv w:val="1"/>
      <w:marLeft w:val="0"/>
      <w:marRight w:val="0"/>
      <w:marTop w:val="0"/>
      <w:marBottom w:val="0"/>
      <w:divBdr>
        <w:top w:val="none" w:sz="0" w:space="0" w:color="auto"/>
        <w:left w:val="none" w:sz="0" w:space="0" w:color="auto"/>
        <w:bottom w:val="none" w:sz="0" w:space="0" w:color="auto"/>
        <w:right w:val="none" w:sz="0" w:space="0" w:color="auto"/>
      </w:divBdr>
    </w:div>
    <w:div w:id="528222107">
      <w:bodyDiv w:val="1"/>
      <w:marLeft w:val="0"/>
      <w:marRight w:val="0"/>
      <w:marTop w:val="0"/>
      <w:marBottom w:val="0"/>
      <w:divBdr>
        <w:top w:val="none" w:sz="0" w:space="0" w:color="auto"/>
        <w:left w:val="none" w:sz="0" w:space="0" w:color="auto"/>
        <w:bottom w:val="none" w:sz="0" w:space="0" w:color="auto"/>
        <w:right w:val="none" w:sz="0" w:space="0" w:color="auto"/>
      </w:divBdr>
    </w:div>
    <w:div w:id="545488313">
      <w:bodyDiv w:val="1"/>
      <w:marLeft w:val="0"/>
      <w:marRight w:val="0"/>
      <w:marTop w:val="0"/>
      <w:marBottom w:val="0"/>
      <w:divBdr>
        <w:top w:val="none" w:sz="0" w:space="0" w:color="auto"/>
        <w:left w:val="none" w:sz="0" w:space="0" w:color="auto"/>
        <w:bottom w:val="none" w:sz="0" w:space="0" w:color="auto"/>
        <w:right w:val="none" w:sz="0" w:space="0" w:color="auto"/>
      </w:divBdr>
    </w:div>
    <w:div w:id="552236983">
      <w:bodyDiv w:val="1"/>
      <w:marLeft w:val="0"/>
      <w:marRight w:val="0"/>
      <w:marTop w:val="0"/>
      <w:marBottom w:val="0"/>
      <w:divBdr>
        <w:top w:val="none" w:sz="0" w:space="0" w:color="auto"/>
        <w:left w:val="none" w:sz="0" w:space="0" w:color="auto"/>
        <w:bottom w:val="none" w:sz="0" w:space="0" w:color="auto"/>
        <w:right w:val="none" w:sz="0" w:space="0" w:color="auto"/>
      </w:divBdr>
    </w:div>
    <w:div w:id="557327806">
      <w:bodyDiv w:val="1"/>
      <w:marLeft w:val="0"/>
      <w:marRight w:val="0"/>
      <w:marTop w:val="0"/>
      <w:marBottom w:val="0"/>
      <w:divBdr>
        <w:top w:val="none" w:sz="0" w:space="0" w:color="auto"/>
        <w:left w:val="none" w:sz="0" w:space="0" w:color="auto"/>
        <w:bottom w:val="none" w:sz="0" w:space="0" w:color="auto"/>
        <w:right w:val="none" w:sz="0" w:space="0" w:color="auto"/>
      </w:divBdr>
    </w:div>
    <w:div w:id="612245511">
      <w:bodyDiv w:val="1"/>
      <w:marLeft w:val="0"/>
      <w:marRight w:val="0"/>
      <w:marTop w:val="0"/>
      <w:marBottom w:val="0"/>
      <w:divBdr>
        <w:top w:val="none" w:sz="0" w:space="0" w:color="auto"/>
        <w:left w:val="none" w:sz="0" w:space="0" w:color="auto"/>
        <w:bottom w:val="none" w:sz="0" w:space="0" w:color="auto"/>
        <w:right w:val="none" w:sz="0" w:space="0" w:color="auto"/>
      </w:divBdr>
    </w:div>
    <w:div w:id="615645310">
      <w:bodyDiv w:val="1"/>
      <w:marLeft w:val="0"/>
      <w:marRight w:val="0"/>
      <w:marTop w:val="0"/>
      <w:marBottom w:val="0"/>
      <w:divBdr>
        <w:top w:val="none" w:sz="0" w:space="0" w:color="auto"/>
        <w:left w:val="none" w:sz="0" w:space="0" w:color="auto"/>
        <w:bottom w:val="none" w:sz="0" w:space="0" w:color="auto"/>
        <w:right w:val="none" w:sz="0" w:space="0" w:color="auto"/>
      </w:divBdr>
    </w:div>
    <w:div w:id="634599690">
      <w:bodyDiv w:val="1"/>
      <w:marLeft w:val="0"/>
      <w:marRight w:val="0"/>
      <w:marTop w:val="0"/>
      <w:marBottom w:val="0"/>
      <w:divBdr>
        <w:top w:val="none" w:sz="0" w:space="0" w:color="auto"/>
        <w:left w:val="none" w:sz="0" w:space="0" w:color="auto"/>
        <w:bottom w:val="none" w:sz="0" w:space="0" w:color="auto"/>
        <w:right w:val="none" w:sz="0" w:space="0" w:color="auto"/>
      </w:divBdr>
    </w:div>
    <w:div w:id="640496381">
      <w:bodyDiv w:val="1"/>
      <w:marLeft w:val="0"/>
      <w:marRight w:val="0"/>
      <w:marTop w:val="0"/>
      <w:marBottom w:val="0"/>
      <w:divBdr>
        <w:top w:val="none" w:sz="0" w:space="0" w:color="auto"/>
        <w:left w:val="none" w:sz="0" w:space="0" w:color="auto"/>
        <w:bottom w:val="none" w:sz="0" w:space="0" w:color="auto"/>
        <w:right w:val="none" w:sz="0" w:space="0" w:color="auto"/>
      </w:divBdr>
    </w:div>
    <w:div w:id="680664888">
      <w:bodyDiv w:val="1"/>
      <w:marLeft w:val="0"/>
      <w:marRight w:val="0"/>
      <w:marTop w:val="0"/>
      <w:marBottom w:val="0"/>
      <w:divBdr>
        <w:top w:val="none" w:sz="0" w:space="0" w:color="auto"/>
        <w:left w:val="none" w:sz="0" w:space="0" w:color="auto"/>
        <w:bottom w:val="none" w:sz="0" w:space="0" w:color="auto"/>
        <w:right w:val="none" w:sz="0" w:space="0" w:color="auto"/>
      </w:divBdr>
    </w:div>
    <w:div w:id="734863322">
      <w:bodyDiv w:val="1"/>
      <w:marLeft w:val="0"/>
      <w:marRight w:val="0"/>
      <w:marTop w:val="0"/>
      <w:marBottom w:val="0"/>
      <w:divBdr>
        <w:top w:val="none" w:sz="0" w:space="0" w:color="auto"/>
        <w:left w:val="none" w:sz="0" w:space="0" w:color="auto"/>
        <w:bottom w:val="none" w:sz="0" w:space="0" w:color="auto"/>
        <w:right w:val="none" w:sz="0" w:space="0" w:color="auto"/>
      </w:divBdr>
    </w:div>
    <w:div w:id="761073615">
      <w:bodyDiv w:val="1"/>
      <w:marLeft w:val="0"/>
      <w:marRight w:val="0"/>
      <w:marTop w:val="0"/>
      <w:marBottom w:val="0"/>
      <w:divBdr>
        <w:top w:val="none" w:sz="0" w:space="0" w:color="auto"/>
        <w:left w:val="none" w:sz="0" w:space="0" w:color="auto"/>
        <w:bottom w:val="none" w:sz="0" w:space="0" w:color="auto"/>
        <w:right w:val="none" w:sz="0" w:space="0" w:color="auto"/>
      </w:divBdr>
    </w:div>
    <w:div w:id="805661931">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34564592">
      <w:bodyDiv w:val="1"/>
      <w:marLeft w:val="0"/>
      <w:marRight w:val="0"/>
      <w:marTop w:val="0"/>
      <w:marBottom w:val="0"/>
      <w:divBdr>
        <w:top w:val="none" w:sz="0" w:space="0" w:color="auto"/>
        <w:left w:val="none" w:sz="0" w:space="0" w:color="auto"/>
        <w:bottom w:val="none" w:sz="0" w:space="0" w:color="auto"/>
        <w:right w:val="none" w:sz="0" w:space="0" w:color="auto"/>
      </w:divBdr>
    </w:div>
    <w:div w:id="898636823">
      <w:bodyDiv w:val="1"/>
      <w:marLeft w:val="0"/>
      <w:marRight w:val="0"/>
      <w:marTop w:val="0"/>
      <w:marBottom w:val="0"/>
      <w:divBdr>
        <w:top w:val="none" w:sz="0" w:space="0" w:color="auto"/>
        <w:left w:val="none" w:sz="0" w:space="0" w:color="auto"/>
        <w:bottom w:val="none" w:sz="0" w:space="0" w:color="auto"/>
        <w:right w:val="none" w:sz="0" w:space="0" w:color="auto"/>
      </w:divBdr>
    </w:div>
    <w:div w:id="912083663">
      <w:bodyDiv w:val="1"/>
      <w:marLeft w:val="0"/>
      <w:marRight w:val="0"/>
      <w:marTop w:val="0"/>
      <w:marBottom w:val="0"/>
      <w:divBdr>
        <w:top w:val="none" w:sz="0" w:space="0" w:color="auto"/>
        <w:left w:val="none" w:sz="0" w:space="0" w:color="auto"/>
        <w:bottom w:val="none" w:sz="0" w:space="0" w:color="auto"/>
        <w:right w:val="none" w:sz="0" w:space="0" w:color="auto"/>
      </w:divBdr>
    </w:div>
    <w:div w:id="933174671">
      <w:bodyDiv w:val="1"/>
      <w:marLeft w:val="0"/>
      <w:marRight w:val="0"/>
      <w:marTop w:val="0"/>
      <w:marBottom w:val="0"/>
      <w:divBdr>
        <w:top w:val="none" w:sz="0" w:space="0" w:color="auto"/>
        <w:left w:val="none" w:sz="0" w:space="0" w:color="auto"/>
        <w:bottom w:val="none" w:sz="0" w:space="0" w:color="auto"/>
        <w:right w:val="none" w:sz="0" w:space="0" w:color="auto"/>
      </w:divBdr>
    </w:div>
    <w:div w:id="972489545">
      <w:bodyDiv w:val="1"/>
      <w:marLeft w:val="0"/>
      <w:marRight w:val="0"/>
      <w:marTop w:val="0"/>
      <w:marBottom w:val="0"/>
      <w:divBdr>
        <w:top w:val="none" w:sz="0" w:space="0" w:color="auto"/>
        <w:left w:val="none" w:sz="0" w:space="0" w:color="auto"/>
        <w:bottom w:val="none" w:sz="0" w:space="0" w:color="auto"/>
        <w:right w:val="none" w:sz="0" w:space="0" w:color="auto"/>
      </w:divBdr>
    </w:div>
    <w:div w:id="1016225593">
      <w:bodyDiv w:val="1"/>
      <w:marLeft w:val="0"/>
      <w:marRight w:val="0"/>
      <w:marTop w:val="0"/>
      <w:marBottom w:val="0"/>
      <w:divBdr>
        <w:top w:val="none" w:sz="0" w:space="0" w:color="auto"/>
        <w:left w:val="none" w:sz="0" w:space="0" w:color="auto"/>
        <w:bottom w:val="none" w:sz="0" w:space="0" w:color="auto"/>
        <w:right w:val="none" w:sz="0" w:space="0" w:color="auto"/>
      </w:divBdr>
    </w:div>
    <w:div w:id="1064530355">
      <w:bodyDiv w:val="1"/>
      <w:marLeft w:val="0"/>
      <w:marRight w:val="0"/>
      <w:marTop w:val="0"/>
      <w:marBottom w:val="0"/>
      <w:divBdr>
        <w:top w:val="none" w:sz="0" w:space="0" w:color="auto"/>
        <w:left w:val="none" w:sz="0" w:space="0" w:color="auto"/>
        <w:bottom w:val="none" w:sz="0" w:space="0" w:color="auto"/>
        <w:right w:val="none" w:sz="0" w:space="0" w:color="auto"/>
      </w:divBdr>
    </w:div>
    <w:div w:id="1074201430">
      <w:bodyDiv w:val="1"/>
      <w:marLeft w:val="0"/>
      <w:marRight w:val="0"/>
      <w:marTop w:val="0"/>
      <w:marBottom w:val="0"/>
      <w:divBdr>
        <w:top w:val="none" w:sz="0" w:space="0" w:color="auto"/>
        <w:left w:val="none" w:sz="0" w:space="0" w:color="auto"/>
        <w:bottom w:val="none" w:sz="0" w:space="0" w:color="auto"/>
        <w:right w:val="none" w:sz="0" w:space="0" w:color="auto"/>
      </w:divBdr>
    </w:div>
    <w:div w:id="1149134493">
      <w:bodyDiv w:val="1"/>
      <w:marLeft w:val="0"/>
      <w:marRight w:val="0"/>
      <w:marTop w:val="0"/>
      <w:marBottom w:val="0"/>
      <w:divBdr>
        <w:top w:val="none" w:sz="0" w:space="0" w:color="auto"/>
        <w:left w:val="none" w:sz="0" w:space="0" w:color="auto"/>
        <w:bottom w:val="none" w:sz="0" w:space="0" w:color="auto"/>
        <w:right w:val="none" w:sz="0" w:space="0" w:color="auto"/>
      </w:divBdr>
    </w:div>
    <w:div w:id="1171794416">
      <w:bodyDiv w:val="1"/>
      <w:marLeft w:val="0"/>
      <w:marRight w:val="0"/>
      <w:marTop w:val="0"/>
      <w:marBottom w:val="0"/>
      <w:divBdr>
        <w:top w:val="none" w:sz="0" w:space="0" w:color="auto"/>
        <w:left w:val="none" w:sz="0" w:space="0" w:color="auto"/>
        <w:bottom w:val="none" w:sz="0" w:space="0" w:color="auto"/>
        <w:right w:val="none" w:sz="0" w:space="0" w:color="auto"/>
      </w:divBdr>
    </w:div>
    <w:div w:id="1192840492">
      <w:bodyDiv w:val="1"/>
      <w:marLeft w:val="0"/>
      <w:marRight w:val="0"/>
      <w:marTop w:val="0"/>
      <w:marBottom w:val="0"/>
      <w:divBdr>
        <w:top w:val="none" w:sz="0" w:space="0" w:color="auto"/>
        <w:left w:val="none" w:sz="0" w:space="0" w:color="auto"/>
        <w:bottom w:val="none" w:sz="0" w:space="0" w:color="auto"/>
        <w:right w:val="none" w:sz="0" w:space="0" w:color="auto"/>
      </w:divBdr>
    </w:div>
    <w:div w:id="1236017418">
      <w:bodyDiv w:val="1"/>
      <w:marLeft w:val="0"/>
      <w:marRight w:val="0"/>
      <w:marTop w:val="0"/>
      <w:marBottom w:val="0"/>
      <w:divBdr>
        <w:top w:val="none" w:sz="0" w:space="0" w:color="auto"/>
        <w:left w:val="none" w:sz="0" w:space="0" w:color="auto"/>
        <w:bottom w:val="none" w:sz="0" w:space="0" w:color="auto"/>
        <w:right w:val="none" w:sz="0" w:space="0" w:color="auto"/>
      </w:divBdr>
    </w:div>
    <w:div w:id="1256554485">
      <w:bodyDiv w:val="1"/>
      <w:marLeft w:val="0"/>
      <w:marRight w:val="0"/>
      <w:marTop w:val="0"/>
      <w:marBottom w:val="0"/>
      <w:divBdr>
        <w:top w:val="none" w:sz="0" w:space="0" w:color="auto"/>
        <w:left w:val="none" w:sz="0" w:space="0" w:color="auto"/>
        <w:bottom w:val="none" w:sz="0" w:space="0" w:color="auto"/>
        <w:right w:val="none" w:sz="0" w:space="0" w:color="auto"/>
      </w:divBdr>
    </w:div>
    <w:div w:id="1286035564">
      <w:bodyDiv w:val="1"/>
      <w:marLeft w:val="0"/>
      <w:marRight w:val="0"/>
      <w:marTop w:val="0"/>
      <w:marBottom w:val="0"/>
      <w:divBdr>
        <w:top w:val="none" w:sz="0" w:space="0" w:color="auto"/>
        <w:left w:val="none" w:sz="0" w:space="0" w:color="auto"/>
        <w:bottom w:val="none" w:sz="0" w:space="0" w:color="auto"/>
        <w:right w:val="none" w:sz="0" w:space="0" w:color="auto"/>
      </w:divBdr>
    </w:div>
    <w:div w:id="1352954130">
      <w:bodyDiv w:val="1"/>
      <w:marLeft w:val="0"/>
      <w:marRight w:val="0"/>
      <w:marTop w:val="0"/>
      <w:marBottom w:val="0"/>
      <w:divBdr>
        <w:top w:val="none" w:sz="0" w:space="0" w:color="auto"/>
        <w:left w:val="none" w:sz="0" w:space="0" w:color="auto"/>
        <w:bottom w:val="none" w:sz="0" w:space="0" w:color="auto"/>
        <w:right w:val="none" w:sz="0" w:space="0" w:color="auto"/>
      </w:divBdr>
    </w:div>
    <w:div w:id="1354188075">
      <w:bodyDiv w:val="1"/>
      <w:marLeft w:val="0"/>
      <w:marRight w:val="0"/>
      <w:marTop w:val="0"/>
      <w:marBottom w:val="0"/>
      <w:divBdr>
        <w:top w:val="none" w:sz="0" w:space="0" w:color="auto"/>
        <w:left w:val="none" w:sz="0" w:space="0" w:color="auto"/>
        <w:bottom w:val="none" w:sz="0" w:space="0" w:color="auto"/>
        <w:right w:val="none" w:sz="0" w:space="0" w:color="auto"/>
      </w:divBdr>
    </w:div>
    <w:div w:id="1506239943">
      <w:bodyDiv w:val="1"/>
      <w:marLeft w:val="0"/>
      <w:marRight w:val="0"/>
      <w:marTop w:val="0"/>
      <w:marBottom w:val="0"/>
      <w:divBdr>
        <w:top w:val="none" w:sz="0" w:space="0" w:color="auto"/>
        <w:left w:val="none" w:sz="0" w:space="0" w:color="auto"/>
        <w:bottom w:val="none" w:sz="0" w:space="0" w:color="auto"/>
        <w:right w:val="none" w:sz="0" w:space="0" w:color="auto"/>
      </w:divBdr>
    </w:div>
    <w:div w:id="1522087018">
      <w:bodyDiv w:val="1"/>
      <w:marLeft w:val="0"/>
      <w:marRight w:val="0"/>
      <w:marTop w:val="0"/>
      <w:marBottom w:val="0"/>
      <w:divBdr>
        <w:top w:val="none" w:sz="0" w:space="0" w:color="auto"/>
        <w:left w:val="none" w:sz="0" w:space="0" w:color="auto"/>
        <w:bottom w:val="none" w:sz="0" w:space="0" w:color="auto"/>
        <w:right w:val="none" w:sz="0" w:space="0" w:color="auto"/>
      </w:divBdr>
    </w:div>
    <w:div w:id="1695810717">
      <w:bodyDiv w:val="1"/>
      <w:marLeft w:val="0"/>
      <w:marRight w:val="0"/>
      <w:marTop w:val="0"/>
      <w:marBottom w:val="0"/>
      <w:divBdr>
        <w:top w:val="none" w:sz="0" w:space="0" w:color="auto"/>
        <w:left w:val="none" w:sz="0" w:space="0" w:color="auto"/>
        <w:bottom w:val="none" w:sz="0" w:space="0" w:color="auto"/>
        <w:right w:val="none" w:sz="0" w:space="0" w:color="auto"/>
      </w:divBdr>
    </w:div>
    <w:div w:id="1700279122">
      <w:bodyDiv w:val="1"/>
      <w:marLeft w:val="0"/>
      <w:marRight w:val="0"/>
      <w:marTop w:val="0"/>
      <w:marBottom w:val="0"/>
      <w:divBdr>
        <w:top w:val="none" w:sz="0" w:space="0" w:color="auto"/>
        <w:left w:val="none" w:sz="0" w:space="0" w:color="auto"/>
        <w:bottom w:val="none" w:sz="0" w:space="0" w:color="auto"/>
        <w:right w:val="none" w:sz="0" w:space="0" w:color="auto"/>
      </w:divBdr>
    </w:div>
    <w:div w:id="1722361791">
      <w:bodyDiv w:val="1"/>
      <w:marLeft w:val="0"/>
      <w:marRight w:val="0"/>
      <w:marTop w:val="0"/>
      <w:marBottom w:val="0"/>
      <w:divBdr>
        <w:top w:val="none" w:sz="0" w:space="0" w:color="auto"/>
        <w:left w:val="none" w:sz="0" w:space="0" w:color="auto"/>
        <w:bottom w:val="none" w:sz="0" w:space="0" w:color="auto"/>
        <w:right w:val="none" w:sz="0" w:space="0" w:color="auto"/>
      </w:divBdr>
    </w:div>
    <w:div w:id="1728649700">
      <w:bodyDiv w:val="1"/>
      <w:marLeft w:val="0"/>
      <w:marRight w:val="0"/>
      <w:marTop w:val="0"/>
      <w:marBottom w:val="0"/>
      <w:divBdr>
        <w:top w:val="none" w:sz="0" w:space="0" w:color="auto"/>
        <w:left w:val="none" w:sz="0" w:space="0" w:color="auto"/>
        <w:bottom w:val="none" w:sz="0" w:space="0" w:color="auto"/>
        <w:right w:val="none" w:sz="0" w:space="0" w:color="auto"/>
      </w:divBdr>
    </w:div>
    <w:div w:id="1807118231">
      <w:bodyDiv w:val="1"/>
      <w:marLeft w:val="0"/>
      <w:marRight w:val="0"/>
      <w:marTop w:val="0"/>
      <w:marBottom w:val="0"/>
      <w:divBdr>
        <w:top w:val="none" w:sz="0" w:space="0" w:color="auto"/>
        <w:left w:val="none" w:sz="0" w:space="0" w:color="auto"/>
        <w:bottom w:val="none" w:sz="0" w:space="0" w:color="auto"/>
        <w:right w:val="none" w:sz="0" w:space="0" w:color="auto"/>
      </w:divBdr>
    </w:div>
    <w:div w:id="1889143627">
      <w:bodyDiv w:val="1"/>
      <w:marLeft w:val="0"/>
      <w:marRight w:val="0"/>
      <w:marTop w:val="0"/>
      <w:marBottom w:val="0"/>
      <w:divBdr>
        <w:top w:val="none" w:sz="0" w:space="0" w:color="auto"/>
        <w:left w:val="none" w:sz="0" w:space="0" w:color="auto"/>
        <w:bottom w:val="none" w:sz="0" w:space="0" w:color="auto"/>
        <w:right w:val="none" w:sz="0" w:space="0" w:color="auto"/>
      </w:divBdr>
    </w:div>
    <w:div w:id="1954898945">
      <w:bodyDiv w:val="1"/>
      <w:marLeft w:val="0"/>
      <w:marRight w:val="0"/>
      <w:marTop w:val="0"/>
      <w:marBottom w:val="0"/>
      <w:divBdr>
        <w:top w:val="none" w:sz="0" w:space="0" w:color="auto"/>
        <w:left w:val="none" w:sz="0" w:space="0" w:color="auto"/>
        <w:bottom w:val="none" w:sz="0" w:space="0" w:color="auto"/>
        <w:right w:val="none" w:sz="0" w:space="0" w:color="auto"/>
      </w:divBdr>
    </w:div>
    <w:div w:id="2015036818">
      <w:bodyDiv w:val="1"/>
      <w:marLeft w:val="0"/>
      <w:marRight w:val="0"/>
      <w:marTop w:val="0"/>
      <w:marBottom w:val="0"/>
      <w:divBdr>
        <w:top w:val="none" w:sz="0" w:space="0" w:color="auto"/>
        <w:left w:val="none" w:sz="0" w:space="0" w:color="auto"/>
        <w:bottom w:val="none" w:sz="0" w:space="0" w:color="auto"/>
        <w:right w:val="none" w:sz="0" w:space="0" w:color="auto"/>
      </w:divBdr>
    </w:div>
    <w:div w:id="2020084661">
      <w:bodyDiv w:val="1"/>
      <w:marLeft w:val="0"/>
      <w:marRight w:val="0"/>
      <w:marTop w:val="0"/>
      <w:marBottom w:val="0"/>
      <w:divBdr>
        <w:top w:val="none" w:sz="0" w:space="0" w:color="auto"/>
        <w:left w:val="none" w:sz="0" w:space="0" w:color="auto"/>
        <w:bottom w:val="none" w:sz="0" w:space="0" w:color="auto"/>
        <w:right w:val="none" w:sz="0" w:space="0" w:color="auto"/>
      </w:divBdr>
    </w:div>
    <w:div w:id="2020933729">
      <w:bodyDiv w:val="1"/>
      <w:marLeft w:val="0"/>
      <w:marRight w:val="0"/>
      <w:marTop w:val="0"/>
      <w:marBottom w:val="0"/>
      <w:divBdr>
        <w:top w:val="none" w:sz="0" w:space="0" w:color="auto"/>
        <w:left w:val="none" w:sz="0" w:space="0" w:color="auto"/>
        <w:bottom w:val="none" w:sz="0" w:space="0" w:color="auto"/>
        <w:right w:val="none" w:sz="0" w:space="0" w:color="auto"/>
      </w:divBdr>
    </w:div>
    <w:div w:id="2075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Local\Microsoft\Windows\Temporary%20Internet%20Files\Content.Outlook\5DCA10UV\EF-06%20Vseobecny_list_A4.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2FD5-8400-854F-97E0-551B34EC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C:\Users\Martin\AppData\Local\Microsoft\Windows\Temporary Internet Files\Content.Outlook\5DCA10UV\EF-06 Vseobecny_list_A4.dotx</Template>
  <TotalTime>3307</TotalTime>
  <Pages>6</Pages>
  <Words>2912</Words>
  <Characters>16605</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Euro Dotácie, s.r.o.</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Microsoft Office User</cp:lastModifiedBy>
  <cp:revision>72</cp:revision>
  <cp:lastPrinted>2017-02-02T13:54:00Z</cp:lastPrinted>
  <dcterms:created xsi:type="dcterms:W3CDTF">2015-04-01T10:55:00Z</dcterms:created>
  <dcterms:modified xsi:type="dcterms:W3CDTF">2019-12-13T10:24:00Z</dcterms:modified>
</cp:coreProperties>
</file>